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F34" w:rsidRPr="00A03483" w:rsidRDefault="00492189" w:rsidP="00EE7F34">
      <w:pPr>
        <w:pStyle w:val="-1"/>
        <w:adjustRightInd/>
        <w:snapToGrid/>
        <w:spacing w:before="312" w:after="312"/>
        <w:rPr>
          <w:rFonts w:ascii="Arial" w:hAnsi="Arial" w:cs="Arial"/>
          <w:color w:val="000000"/>
          <w:szCs w:val="36"/>
          <w:lang w:eastAsia="zh-CN"/>
        </w:rPr>
      </w:pPr>
      <w:r w:rsidRPr="00A03483">
        <w:rPr>
          <w:rFonts w:ascii="Arial" w:hAnsi="Arial" w:cs="Arial"/>
          <w:noProof/>
          <w:szCs w:val="36"/>
          <w:lang w:eastAsia="zh-CN"/>
        </w:rPr>
        <w:drawing>
          <wp:anchor distT="0" distB="0" distL="114300" distR="114300" simplePos="0" relativeHeight="251657728" behindDoc="0" locked="0" layoutInCell="1" allowOverlap="1">
            <wp:simplePos x="0" y="0"/>
            <wp:positionH relativeFrom="column">
              <wp:posOffset>4861560</wp:posOffset>
            </wp:positionH>
            <wp:positionV relativeFrom="paragraph">
              <wp:posOffset>-727710</wp:posOffset>
            </wp:positionV>
            <wp:extent cx="1257300" cy="723900"/>
            <wp:effectExtent l="19050" t="0" r="0" b="0"/>
            <wp:wrapNone/>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srcRect/>
                    <a:stretch>
                      <a:fillRect/>
                    </a:stretch>
                  </pic:blipFill>
                  <pic:spPr bwMode="auto">
                    <a:xfrm>
                      <a:off x="0" y="0"/>
                      <a:ext cx="1257300" cy="723900"/>
                    </a:xfrm>
                    <a:prstGeom prst="rect">
                      <a:avLst/>
                    </a:prstGeom>
                    <a:noFill/>
                    <a:ln w="9525">
                      <a:noFill/>
                      <a:miter lim="800000"/>
                      <a:headEnd/>
                      <a:tailEnd/>
                    </a:ln>
                  </pic:spPr>
                </pic:pic>
              </a:graphicData>
            </a:graphic>
          </wp:anchor>
        </w:drawing>
      </w:r>
      <w:r w:rsidR="00EE7F34" w:rsidRPr="00A03483">
        <w:rPr>
          <w:rFonts w:ascii="Arial" w:hAnsi="Arial" w:cs="Arial"/>
          <w:szCs w:val="36"/>
        </w:rPr>
        <w:t>An Improved Acquisition Algorithm for GPS Signals</w:t>
      </w:r>
    </w:p>
    <w:p w:rsidR="00EE7F34" w:rsidRPr="00A03483" w:rsidRDefault="00492189" w:rsidP="00EE7F34">
      <w:pPr>
        <w:pStyle w:val="-10"/>
        <w:rPr>
          <w:i w:val="0"/>
          <w:color w:val="000000"/>
          <w:szCs w:val="21"/>
          <w:lang w:val="fr-FR" w:eastAsia="zh-CN"/>
        </w:rPr>
      </w:pPr>
      <w:r w:rsidRPr="00A03483">
        <w:rPr>
          <w:rFonts w:hint="eastAsia"/>
          <w:i w:val="0"/>
          <w:color w:val="000000"/>
          <w:szCs w:val="21"/>
          <w:lang w:val="fr-FR" w:eastAsia="zh-CN"/>
        </w:rPr>
        <w:t>Full Name</w:t>
      </w:r>
      <w:r w:rsidRPr="00A03483">
        <w:rPr>
          <w:rFonts w:hint="eastAsia"/>
          <w:i w:val="0"/>
          <w:color w:val="000000"/>
          <w:szCs w:val="21"/>
          <w:vertAlign w:val="superscript"/>
          <w:lang w:val="fr-FR" w:eastAsia="zh-CN"/>
        </w:rPr>
        <w:t>1</w:t>
      </w:r>
      <w:r w:rsidR="00EE7F34" w:rsidRPr="00A03483">
        <w:rPr>
          <w:rFonts w:hint="eastAsia"/>
          <w:i w:val="0"/>
          <w:color w:val="000000"/>
          <w:szCs w:val="21"/>
          <w:lang w:val="fr-FR"/>
        </w:rPr>
        <w:t xml:space="preserve">, </w:t>
      </w:r>
      <w:r w:rsidRPr="00A03483">
        <w:rPr>
          <w:rFonts w:hint="eastAsia"/>
          <w:i w:val="0"/>
          <w:color w:val="000000"/>
          <w:szCs w:val="21"/>
          <w:lang w:val="fr-FR" w:eastAsia="zh-CN"/>
        </w:rPr>
        <w:t>Full Name</w:t>
      </w:r>
      <w:r w:rsidRPr="00A03483">
        <w:rPr>
          <w:rFonts w:hint="eastAsia"/>
          <w:i w:val="0"/>
          <w:color w:val="000000"/>
          <w:szCs w:val="21"/>
          <w:vertAlign w:val="superscript"/>
          <w:lang w:val="fr-FR" w:eastAsia="zh-CN"/>
        </w:rPr>
        <w:t>2</w:t>
      </w:r>
      <w:r w:rsidRPr="00A03483">
        <w:rPr>
          <w:rFonts w:hint="eastAsia"/>
          <w:i w:val="0"/>
          <w:color w:val="000000"/>
          <w:szCs w:val="21"/>
          <w:lang w:val="fr-FR" w:eastAsia="zh-CN"/>
        </w:rPr>
        <w:t>... and Full Name</w:t>
      </w:r>
      <w:r w:rsidRPr="00A03483">
        <w:rPr>
          <w:rFonts w:hint="eastAsia"/>
          <w:i w:val="0"/>
          <w:color w:val="000000"/>
          <w:szCs w:val="21"/>
          <w:vertAlign w:val="superscript"/>
          <w:lang w:val="fr-FR" w:eastAsia="zh-CN"/>
        </w:rPr>
        <w:t>1, 2</w:t>
      </w:r>
    </w:p>
    <w:p w:rsidR="00EE7F34" w:rsidRPr="0073257D" w:rsidRDefault="00492189" w:rsidP="00EE7F34">
      <w:pPr>
        <w:pStyle w:val="-10"/>
        <w:rPr>
          <w:sz w:val="18"/>
          <w:szCs w:val="18"/>
          <w:lang w:eastAsia="zh-CN"/>
        </w:rPr>
      </w:pPr>
      <w:r w:rsidRPr="0073257D">
        <w:rPr>
          <w:sz w:val="18"/>
          <w:szCs w:val="18"/>
          <w:lang w:eastAsia="zh-CN"/>
        </w:rPr>
        <w:t>1.</w:t>
      </w:r>
      <w:r w:rsidR="00793674" w:rsidRPr="0073257D">
        <w:rPr>
          <w:sz w:val="18"/>
          <w:szCs w:val="18"/>
          <w:lang w:eastAsia="zh-CN"/>
        </w:rPr>
        <w:t xml:space="preserve"> T</w:t>
      </w:r>
      <w:r w:rsidRPr="0073257D">
        <w:rPr>
          <w:sz w:val="18"/>
          <w:szCs w:val="18"/>
          <w:lang w:eastAsia="zh-CN"/>
        </w:rPr>
        <w:t xml:space="preserve">he </w:t>
      </w:r>
      <w:r w:rsidR="00793674" w:rsidRPr="0073257D">
        <w:rPr>
          <w:sz w:val="18"/>
          <w:szCs w:val="18"/>
          <w:lang w:eastAsia="zh-CN"/>
        </w:rPr>
        <w:t>D</w:t>
      </w:r>
      <w:r w:rsidRPr="0073257D">
        <w:rPr>
          <w:sz w:val="18"/>
          <w:szCs w:val="18"/>
          <w:lang w:eastAsia="zh-CN"/>
        </w:rPr>
        <w:t xml:space="preserve">epartment, </w:t>
      </w:r>
      <w:r w:rsidR="00793674" w:rsidRPr="0073257D">
        <w:rPr>
          <w:sz w:val="18"/>
          <w:szCs w:val="18"/>
          <w:lang w:eastAsia="zh-CN"/>
        </w:rPr>
        <w:t>F</w:t>
      </w:r>
      <w:r w:rsidRPr="0073257D">
        <w:rPr>
          <w:sz w:val="18"/>
          <w:szCs w:val="18"/>
          <w:lang w:eastAsia="zh-CN"/>
        </w:rPr>
        <w:t>acul</w:t>
      </w:r>
      <w:r w:rsidR="00CE2A6E" w:rsidRPr="0073257D">
        <w:rPr>
          <w:sz w:val="18"/>
          <w:szCs w:val="18"/>
          <w:lang w:eastAsia="zh-CN"/>
        </w:rPr>
        <w:t xml:space="preserve">ty and </w:t>
      </w:r>
      <w:r w:rsidR="00793674" w:rsidRPr="0073257D">
        <w:rPr>
          <w:sz w:val="18"/>
          <w:szCs w:val="18"/>
          <w:lang w:eastAsia="zh-CN"/>
        </w:rPr>
        <w:t>N</w:t>
      </w:r>
      <w:r w:rsidR="00CE2A6E" w:rsidRPr="0073257D">
        <w:rPr>
          <w:sz w:val="18"/>
          <w:szCs w:val="18"/>
          <w:lang w:eastAsia="zh-CN"/>
        </w:rPr>
        <w:t xml:space="preserve">ame of </w:t>
      </w:r>
      <w:r w:rsidR="00793674" w:rsidRPr="0073257D">
        <w:rPr>
          <w:sz w:val="18"/>
          <w:szCs w:val="18"/>
          <w:lang w:eastAsia="zh-CN"/>
        </w:rPr>
        <w:t>I</w:t>
      </w:r>
      <w:r w:rsidR="00CE2A6E" w:rsidRPr="0073257D">
        <w:rPr>
          <w:sz w:val="18"/>
          <w:szCs w:val="18"/>
          <w:lang w:eastAsia="zh-CN"/>
        </w:rPr>
        <w:t>nstitute, City</w:t>
      </w:r>
      <w:r w:rsidR="00CE2A6E" w:rsidRPr="0073257D">
        <w:rPr>
          <w:rFonts w:hint="eastAsia"/>
          <w:sz w:val="18"/>
          <w:szCs w:val="18"/>
          <w:lang w:eastAsia="zh-CN"/>
        </w:rPr>
        <w:t>,</w:t>
      </w:r>
      <w:r w:rsidR="00CE2A6E" w:rsidRPr="0073257D">
        <w:rPr>
          <w:sz w:val="18"/>
          <w:szCs w:val="18"/>
          <w:lang w:eastAsia="zh-CN"/>
        </w:rPr>
        <w:t xml:space="preserve"> Zip C</w:t>
      </w:r>
      <w:r w:rsidRPr="0073257D">
        <w:rPr>
          <w:sz w:val="18"/>
          <w:szCs w:val="18"/>
          <w:lang w:eastAsia="zh-CN"/>
        </w:rPr>
        <w:t>ode, Country</w:t>
      </w:r>
    </w:p>
    <w:p w:rsidR="00492189" w:rsidRPr="0073257D" w:rsidRDefault="00492189" w:rsidP="00EE7F34">
      <w:pPr>
        <w:pStyle w:val="-10"/>
        <w:rPr>
          <w:sz w:val="18"/>
          <w:szCs w:val="18"/>
          <w:lang w:eastAsia="zh-CN"/>
        </w:rPr>
      </w:pPr>
      <w:r w:rsidRPr="0073257D">
        <w:rPr>
          <w:sz w:val="18"/>
          <w:szCs w:val="18"/>
          <w:lang w:eastAsia="zh-CN"/>
        </w:rPr>
        <w:t xml:space="preserve">2. </w:t>
      </w:r>
      <w:r w:rsidR="00793674" w:rsidRPr="0073257D">
        <w:rPr>
          <w:sz w:val="18"/>
          <w:szCs w:val="18"/>
          <w:lang w:eastAsia="zh-CN"/>
        </w:rPr>
        <w:t>T</w:t>
      </w:r>
      <w:r w:rsidRPr="0073257D">
        <w:rPr>
          <w:sz w:val="18"/>
          <w:szCs w:val="18"/>
          <w:lang w:eastAsia="zh-CN"/>
        </w:rPr>
        <w:t>he</w:t>
      </w:r>
      <w:r w:rsidR="00793674" w:rsidRPr="0073257D">
        <w:rPr>
          <w:sz w:val="18"/>
          <w:szCs w:val="18"/>
          <w:lang w:eastAsia="zh-CN"/>
        </w:rPr>
        <w:t xml:space="preserve"> D</w:t>
      </w:r>
      <w:r w:rsidRPr="0073257D">
        <w:rPr>
          <w:sz w:val="18"/>
          <w:szCs w:val="18"/>
          <w:lang w:eastAsia="zh-CN"/>
        </w:rPr>
        <w:t>epartment,</w:t>
      </w:r>
      <w:r w:rsidR="00793674" w:rsidRPr="0073257D">
        <w:rPr>
          <w:sz w:val="18"/>
          <w:szCs w:val="18"/>
          <w:lang w:eastAsia="zh-CN"/>
        </w:rPr>
        <w:t xml:space="preserve"> F</w:t>
      </w:r>
      <w:r w:rsidRPr="0073257D">
        <w:rPr>
          <w:sz w:val="18"/>
          <w:szCs w:val="18"/>
          <w:lang w:eastAsia="zh-CN"/>
        </w:rPr>
        <w:t>acul</w:t>
      </w:r>
      <w:r w:rsidR="00CE2A6E" w:rsidRPr="0073257D">
        <w:rPr>
          <w:sz w:val="18"/>
          <w:szCs w:val="18"/>
          <w:lang w:eastAsia="zh-CN"/>
        </w:rPr>
        <w:t xml:space="preserve">ty and </w:t>
      </w:r>
      <w:r w:rsidR="00793674" w:rsidRPr="0073257D">
        <w:rPr>
          <w:sz w:val="18"/>
          <w:szCs w:val="18"/>
          <w:lang w:eastAsia="zh-CN"/>
        </w:rPr>
        <w:t>N</w:t>
      </w:r>
      <w:r w:rsidR="00CE2A6E" w:rsidRPr="0073257D">
        <w:rPr>
          <w:sz w:val="18"/>
          <w:szCs w:val="18"/>
          <w:lang w:eastAsia="zh-CN"/>
        </w:rPr>
        <w:t xml:space="preserve">ame of </w:t>
      </w:r>
      <w:r w:rsidR="00793674" w:rsidRPr="0073257D">
        <w:rPr>
          <w:sz w:val="18"/>
          <w:szCs w:val="18"/>
          <w:lang w:eastAsia="zh-CN"/>
        </w:rPr>
        <w:t>I</w:t>
      </w:r>
      <w:r w:rsidR="00CE2A6E" w:rsidRPr="0073257D">
        <w:rPr>
          <w:sz w:val="18"/>
          <w:szCs w:val="18"/>
          <w:lang w:eastAsia="zh-CN"/>
        </w:rPr>
        <w:t>nstitute, City</w:t>
      </w:r>
      <w:r w:rsidR="00CE2A6E" w:rsidRPr="0073257D">
        <w:rPr>
          <w:rFonts w:hint="eastAsia"/>
          <w:sz w:val="18"/>
          <w:szCs w:val="18"/>
          <w:lang w:eastAsia="zh-CN"/>
        </w:rPr>
        <w:t>,</w:t>
      </w:r>
      <w:r w:rsidR="00CE2A6E" w:rsidRPr="0073257D">
        <w:rPr>
          <w:sz w:val="18"/>
          <w:szCs w:val="18"/>
          <w:lang w:eastAsia="zh-CN"/>
        </w:rPr>
        <w:t xml:space="preserve"> Zip C</w:t>
      </w:r>
      <w:r w:rsidRPr="0073257D">
        <w:rPr>
          <w:sz w:val="18"/>
          <w:szCs w:val="18"/>
          <w:lang w:eastAsia="zh-CN"/>
        </w:rPr>
        <w:t>ode, Country</w:t>
      </w:r>
    </w:p>
    <w:p w:rsidR="00EE7F34" w:rsidRPr="00A03483" w:rsidRDefault="00EE7F34" w:rsidP="00EE7F34">
      <w:pPr>
        <w:pStyle w:val="-10"/>
        <w:rPr>
          <w:color w:val="000000"/>
          <w:sz w:val="18"/>
          <w:szCs w:val="18"/>
          <w:lang w:eastAsia="zh-CN"/>
        </w:rPr>
      </w:pPr>
    </w:p>
    <w:p w:rsidR="00EE7F34" w:rsidRDefault="00EE7F34" w:rsidP="00EE7F34">
      <w:pPr>
        <w:rPr>
          <w:sz w:val="18"/>
          <w:szCs w:val="18"/>
        </w:rPr>
      </w:pPr>
    </w:p>
    <w:p w:rsidR="004871A2" w:rsidRPr="00A03483" w:rsidRDefault="004871A2" w:rsidP="00EE7F34">
      <w:pPr>
        <w:rPr>
          <w:sz w:val="18"/>
          <w:szCs w:val="18"/>
        </w:rPr>
      </w:pPr>
    </w:p>
    <w:p w:rsidR="00EE7F34" w:rsidRPr="00A03483" w:rsidRDefault="00EE7F34" w:rsidP="00EE7F34">
      <w:pPr>
        <w:pStyle w:val="-12"/>
        <w:rPr>
          <w:rFonts w:eastAsia="宋体"/>
          <w:snapToGrid w:val="0"/>
          <w:color w:val="000000"/>
          <w:sz w:val="18"/>
          <w:lang w:eastAsia="zh-CN"/>
        </w:rPr>
      </w:pPr>
      <w:r w:rsidRPr="00A03483">
        <w:rPr>
          <w:rFonts w:eastAsia="MS Mincho"/>
          <w:b/>
          <w:color w:val="000000"/>
          <w:sz w:val="18"/>
        </w:rPr>
        <w:t>A</w:t>
      </w:r>
      <w:r w:rsidRPr="00A03483">
        <w:rPr>
          <w:rFonts w:eastAsia="MS Mincho" w:hint="eastAsia"/>
          <w:b/>
          <w:color w:val="000000"/>
          <w:sz w:val="18"/>
        </w:rPr>
        <w:t>bstract</w:t>
      </w:r>
      <w:r w:rsidRPr="00A03483">
        <w:rPr>
          <w:rFonts w:eastAsia="宋体" w:hint="eastAsia"/>
          <w:b/>
          <w:color w:val="000000"/>
          <w:sz w:val="18"/>
          <w:lang w:eastAsia="zh-CN"/>
        </w:rPr>
        <w:t xml:space="preserve">: </w:t>
      </w:r>
      <w:r w:rsidRPr="00A03483">
        <w:rPr>
          <w:rFonts w:hint="eastAsia"/>
          <w:snapToGrid w:val="0"/>
          <w:color w:val="000000"/>
          <w:sz w:val="18"/>
        </w:rPr>
        <w:t xml:space="preserve">In GNSS software receiver, the performance of the software receiver such as acquisition time is of </w:t>
      </w:r>
      <w:r w:rsidRPr="00A03483">
        <w:rPr>
          <w:snapToGrid w:val="0"/>
          <w:color w:val="000000"/>
          <w:sz w:val="18"/>
        </w:rPr>
        <w:t>importance</w:t>
      </w:r>
      <w:r w:rsidRPr="00A03483">
        <w:rPr>
          <w:rFonts w:hint="eastAsia"/>
          <w:snapToGrid w:val="0"/>
          <w:color w:val="000000"/>
          <w:sz w:val="18"/>
        </w:rPr>
        <w:t xml:space="preserve">. Conventional GNSS signal acquisition techniques are considered inadequate in real-time software receiver. In this paper a traditional circular correlation algorithm is analyzed and then we improve this traditional algorithm on the basis of analysis on power spectrum of the local generated code. In terms of analysis, the power spectrum of the local generated code is asymmetrical. So only the first-half spectrum lines were used in improved circular correlation algorithm. </w:t>
      </w:r>
      <w:r w:rsidRPr="00A03483">
        <w:rPr>
          <w:rFonts w:eastAsia="宋体" w:hint="eastAsia"/>
          <w:snapToGrid w:val="0"/>
          <w:color w:val="000000"/>
          <w:sz w:val="18"/>
          <w:lang w:eastAsia="zh-CN"/>
        </w:rPr>
        <w:t>The</w:t>
      </w:r>
      <w:r w:rsidRPr="00A03483">
        <w:rPr>
          <w:rFonts w:hint="eastAsia"/>
          <w:snapToGrid w:val="0"/>
          <w:color w:val="000000"/>
          <w:sz w:val="18"/>
        </w:rPr>
        <w:t xml:space="preserve"> experimental results show that the speed of the improved circular correlation algorithm nearly doubles that of traditional circular correlation algorithm and the improved algorithm has good acquisition performance. The improved circular correlation algorithm is more suitable than the traditional one in software receiver.</w:t>
      </w:r>
    </w:p>
    <w:p w:rsidR="00EE7F34" w:rsidRPr="00A03483" w:rsidRDefault="00EE7F34" w:rsidP="00EE7F34">
      <w:pPr>
        <w:pStyle w:val="-12"/>
        <w:rPr>
          <w:rFonts w:eastAsia="宋体"/>
          <w:snapToGrid w:val="0"/>
          <w:color w:val="000000"/>
          <w:sz w:val="18"/>
          <w:lang w:eastAsia="zh-CN"/>
        </w:rPr>
      </w:pPr>
    </w:p>
    <w:p w:rsidR="00EE7F34" w:rsidRPr="00A03483" w:rsidRDefault="00EE7F34" w:rsidP="00EE7F34">
      <w:pPr>
        <w:pStyle w:val="-12"/>
        <w:rPr>
          <w:rFonts w:eastAsia="宋体"/>
          <w:b/>
          <w:color w:val="000000"/>
          <w:sz w:val="18"/>
          <w:lang w:eastAsia="zh-CN"/>
        </w:rPr>
      </w:pPr>
      <w:r w:rsidRPr="00A03483">
        <w:rPr>
          <w:rFonts w:hint="eastAsia"/>
          <w:b/>
          <w:color w:val="000000"/>
          <w:sz w:val="18"/>
          <w:lang w:eastAsia="zh-CN"/>
        </w:rPr>
        <w:t>Key</w:t>
      </w:r>
      <w:r w:rsidRPr="00A03483">
        <w:rPr>
          <w:rFonts w:eastAsia="宋体" w:hint="eastAsia"/>
          <w:b/>
          <w:color w:val="000000"/>
          <w:sz w:val="18"/>
          <w:lang w:eastAsia="zh-CN"/>
        </w:rPr>
        <w:t xml:space="preserve"> </w:t>
      </w:r>
      <w:r w:rsidRPr="00A03483">
        <w:rPr>
          <w:rFonts w:hint="eastAsia"/>
          <w:b/>
          <w:color w:val="000000"/>
          <w:sz w:val="18"/>
          <w:lang w:eastAsia="zh-CN"/>
        </w:rPr>
        <w:t xml:space="preserve">words: </w:t>
      </w:r>
      <w:r w:rsidRPr="00A03483">
        <w:rPr>
          <w:rFonts w:hint="eastAsia"/>
          <w:snapToGrid w:val="0"/>
          <w:color w:val="000000"/>
          <w:sz w:val="18"/>
        </w:rPr>
        <w:t xml:space="preserve">GPS, </w:t>
      </w:r>
      <w:r w:rsidRPr="00A03483">
        <w:rPr>
          <w:rFonts w:eastAsia="宋体" w:hint="eastAsia"/>
          <w:snapToGrid w:val="0"/>
          <w:color w:val="000000"/>
          <w:sz w:val="18"/>
          <w:lang w:eastAsia="zh-CN"/>
        </w:rPr>
        <w:t>s</w:t>
      </w:r>
      <w:r w:rsidRPr="00A03483">
        <w:rPr>
          <w:rFonts w:hint="eastAsia"/>
          <w:snapToGrid w:val="0"/>
          <w:color w:val="000000"/>
          <w:sz w:val="18"/>
        </w:rPr>
        <w:t xml:space="preserve">ignal </w:t>
      </w:r>
      <w:r w:rsidRPr="00A03483">
        <w:rPr>
          <w:rFonts w:eastAsia="宋体" w:hint="eastAsia"/>
          <w:snapToGrid w:val="0"/>
          <w:color w:val="000000"/>
          <w:sz w:val="18"/>
          <w:lang w:eastAsia="zh-CN"/>
        </w:rPr>
        <w:t>a</w:t>
      </w:r>
      <w:r w:rsidRPr="00A03483">
        <w:rPr>
          <w:rFonts w:hint="eastAsia"/>
          <w:snapToGrid w:val="0"/>
          <w:color w:val="000000"/>
          <w:sz w:val="18"/>
        </w:rPr>
        <w:t xml:space="preserve">cquisition, </w:t>
      </w:r>
      <w:r w:rsidRPr="00A03483">
        <w:rPr>
          <w:rFonts w:eastAsia="宋体" w:hint="eastAsia"/>
          <w:snapToGrid w:val="0"/>
          <w:color w:val="000000"/>
          <w:sz w:val="18"/>
          <w:lang w:eastAsia="zh-CN"/>
        </w:rPr>
        <w:t>s</w:t>
      </w:r>
      <w:r w:rsidRPr="00A03483">
        <w:rPr>
          <w:rFonts w:hint="eastAsia"/>
          <w:snapToGrid w:val="0"/>
          <w:color w:val="000000"/>
          <w:sz w:val="18"/>
        </w:rPr>
        <w:t xml:space="preserve">ignal </w:t>
      </w:r>
      <w:r w:rsidRPr="00A03483">
        <w:rPr>
          <w:rFonts w:eastAsia="宋体" w:hint="eastAsia"/>
          <w:snapToGrid w:val="0"/>
          <w:color w:val="000000"/>
          <w:sz w:val="18"/>
          <w:lang w:eastAsia="zh-CN"/>
        </w:rPr>
        <w:t>p</w:t>
      </w:r>
      <w:r w:rsidRPr="00A03483">
        <w:rPr>
          <w:rFonts w:hint="eastAsia"/>
          <w:snapToGrid w:val="0"/>
          <w:color w:val="000000"/>
          <w:sz w:val="18"/>
        </w:rPr>
        <w:t xml:space="preserve">ower </w:t>
      </w:r>
      <w:r w:rsidRPr="00A03483">
        <w:rPr>
          <w:rFonts w:eastAsia="宋体" w:hint="eastAsia"/>
          <w:snapToGrid w:val="0"/>
          <w:color w:val="000000"/>
          <w:sz w:val="18"/>
          <w:lang w:eastAsia="zh-CN"/>
        </w:rPr>
        <w:t>s</w:t>
      </w:r>
      <w:r w:rsidRPr="00A03483">
        <w:rPr>
          <w:rFonts w:hint="eastAsia"/>
          <w:snapToGrid w:val="0"/>
          <w:color w:val="000000"/>
          <w:sz w:val="18"/>
        </w:rPr>
        <w:t>pectrum.</w:t>
      </w:r>
    </w:p>
    <w:p w:rsidR="00EE7F34" w:rsidRPr="00A03483" w:rsidRDefault="00EE7F34" w:rsidP="00EE7F34">
      <w:pPr>
        <w:rPr>
          <w:i/>
          <w:szCs w:val="21"/>
        </w:rPr>
      </w:pPr>
    </w:p>
    <w:p w:rsidR="00FC3B5E" w:rsidRDefault="00FC3B5E" w:rsidP="00EE7F34">
      <w:pPr>
        <w:pStyle w:val="-14"/>
        <w:spacing w:before="156" w:after="156"/>
        <w:rPr>
          <w:snapToGrid w:val="0"/>
          <w:color w:val="000000"/>
          <w:lang w:eastAsia="zh-CN"/>
        </w:rPr>
        <w:sectPr w:rsidR="00FC3B5E" w:rsidSect="00914BAC">
          <w:headerReference w:type="even" r:id="rId8"/>
          <w:headerReference w:type="default" r:id="rId9"/>
          <w:footerReference w:type="even" r:id="rId10"/>
          <w:footerReference w:type="default" r:id="rId11"/>
          <w:headerReference w:type="first" r:id="rId12"/>
          <w:type w:val="continuous"/>
          <w:pgSz w:w="11907" w:h="16160" w:code="512"/>
          <w:pgMar w:top="1701" w:right="1134" w:bottom="1418" w:left="1134" w:header="1134" w:footer="1134" w:gutter="0"/>
          <w:cols w:space="720"/>
          <w:noEndnote/>
          <w:titlePg/>
          <w:docGrid w:type="lines" w:linePitch="312"/>
        </w:sectPr>
      </w:pPr>
    </w:p>
    <w:p w:rsidR="00EE7F34" w:rsidRPr="00A03483" w:rsidRDefault="00EE7F34" w:rsidP="00EE7F34">
      <w:pPr>
        <w:pStyle w:val="-14"/>
        <w:spacing w:before="156" w:after="156"/>
        <w:rPr>
          <w:snapToGrid w:val="0"/>
          <w:color w:val="000000"/>
          <w:lang w:eastAsia="zh-CN"/>
        </w:rPr>
      </w:pPr>
      <w:r w:rsidRPr="00A03483">
        <w:rPr>
          <w:rFonts w:hint="eastAsia"/>
          <w:snapToGrid w:val="0"/>
          <w:color w:val="000000"/>
          <w:lang w:eastAsia="zh-CN"/>
        </w:rPr>
        <w:lastRenderedPageBreak/>
        <w:t>1</w:t>
      </w:r>
      <w:r w:rsidRPr="00A03483">
        <w:rPr>
          <w:rFonts w:eastAsia="宋体" w:hint="eastAsia"/>
          <w:snapToGrid w:val="0"/>
          <w:color w:val="000000"/>
          <w:lang w:eastAsia="zh-CN"/>
        </w:rPr>
        <w:t>.</w:t>
      </w:r>
      <w:r w:rsidRPr="00A03483">
        <w:rPr>
          <w:rFonts w:hint="eastAsia"/>
          <w:snapToGrid w:val="0"/>
          <w:color w:val="000000"/>
          <w:lang w:eastAsia="zh-CN"/>
        </w:rPr>
        <w:t xml:space="preserve"> </w:t>
      </w:r>
      <w:r w:rsidRPr="00A03483">
        <w:rPr>
          <w:snapToGrid w:val="0"/>
          <w:color w:val="000000"/>
          <w:lang w:eastAsia="zh-CN"/>
        </w:rPr>
        <w:t>I</w:t>
      </w:r>
      <w:r w:rsidRPr="00A03483">
        <w:rPr>
          <w:rFonts w:hint="eastAsia"/>
          <w:snapToGrid w:val="0"/>
          <w:color w:val="000000"/>
          <w:lang w:eastAsia="zh-CN"/>
        </w:rPr>
        <w:t>ntroduction</w:t>
      </w:r>
      <w:r w:rsidRPr="00A03483">
        <w:rPr>
          <w:rStyle w:val="a6"/>
          <w:snapToGrid w:val="0"/>
          <w:color w:val="000000"/>
          <w:lang w:eastAsia="zh-CN"/>
        </w:rPr>
        <w:footnoteReference w:customMarkFollows="1" w:id="2"/>
        <w:sym w:font="Symbol" w:char="F020"/>
      </w:r>
    </w:p>
    <w:p w:rsidR="00EE7F34" w:rsidRPr="00A03483" w:rsidRDefault="00EE7F34" w:rsidP="00EE7F34">
      <w:pPr>
        <w:pStyle w:val="-11"/>
        <w:ind w:firstLine="210"/>
        <w:rPr>
          <w:color w:val="000000"/>
          <w:szCs w:val="21"/>
        </w:rPr>
      </w:pPr>
      <w:r w:rsidRPr="00A03483">
        <w:rPr>
          <w:rFonts w:hint="eastAsia"/>
          <w:color w:val="000000"/>
          <w:szCs w:val="21"/>
        </w:rPr>
        <w:t>GPS software receiver research has drawn more and more attention in recent years due to its numerous advantages</w:t>
      </w:r>
      <w:r w:rsidRPr="00A03483">
        <w:rPr>
          <w:rFonts w:eastAsia="宋体" w:hint="eastAsia"/>
          <w:color w:val="000000"/>
          <w:szCs w:val="21"/>
          <w:lang w:eastAsia="zh-CN"/>
        </w:rPr>
        <w:t xml:space="preserve"> </w:t>
      </w:r>
      <w:r w:rsidRPr="00A03483">
        <w:rPr>
          <w:rFonts w:hint="eastAsia"/>
          <w:color w:val="FF0000"/>
          <w:szCs w:val="21"/>
        </w:rPr>
        <w:t>[1].</w:t>
      </w:r>
      <w:r w:rsidRPr="00A03483">
        <w:rPr>
          <w:rFonts w:hint="eastAsia"/>
          <w:color w:val="000000"/>
          <w:szCs w:val="21"/>
        </w:rPr>
        <w:t xml:space="preserve"> Many research works focus on base-band signal processing in the software receivers. In signal processing algorithm, the speed of acquisition is very important.</w:t>
      </w:r>
    </w:p>
    <w:p w:rsidR="00EE7F34" w:rsidRPr="00A03483" w:rsidRDefault="00EE7F34" w:rsidP="00EE7F34">
      <w:pPr>
        <w:pStyle w:val="-11"/>
        <w:ind w:firstLine="210"/>
        <w:rPr>
          <w:rFonts w:eastAsiaTheme="minorEastAsia"/>
          <w:color w:val="000000"/>
          <w:szCs w:val="21"/>
          <w:lang w:eastAsia="zh-CN"/>
        </w:rPr>
      </w:pPr>
      <w:r w:rsidRPr="00A03483">
        <w:rPr>
          <w:rFonts w:hint="eastAsia"/>
          <w:color w:val="000000"/>
          <w:szCs w:val="21"/>
        </w:rPr>
        <w:t xml:space="preserve">There are several acquisition algorithms for GPS signals introduced in recent years. These algorithms are often implemented in time domain and frequency domain. Among these algorithms, serial search acquisition is a traditional method for acquisition in CDMA system, but </w:t>
      </w:r>
      <w:r w:rsidRPr="00A03483">
        <w:rPr>
          <w:color w:val="000000"/>
          <w:szCs w:val="21"/>
        </w:rPr>
        <w:t>it</w:t>
      </w:r>
      <w:r w:rsidRPr="00A03483">
        <w:rPr>
          <w:rFonts w:hint="eastAsia"/>
          <w:color w:val="000000"/>
          <w:szCs w:val="21"/>
        </w:rPr>
        <w:t xml:space="preserve"> is time-consuming and performed through hardware in the time domain. In </w:t>
      </w:r>
      <w:r w:rsidRPr="00A03483">
        <w:rPr>
          <w:color w:val="000000"/>
          <w:szCs w:val="21"/>
        </w:rPr>
        <w:t>contrast</w:t>
      </w:r>
      <w:r w:rsidRPr="00A03483">
        <w:rPr>
          <w:rFonts w:hint="eastAsia"/>
          <w:color w:val="000000"/>
          <w:szCs w:val="21"/>
        </w:rPr>
        <w:t>, the conventional circular correlation a</w:t>
      </w:r>
      <w:r w:rsidRPr="00A03483">
        <w:rPr>
          <w:color w:val="000000"/>
          <w:szCs w:val="21"/>
        </w:rPr>
        <w:t xml:space="preserve">lgorithm </w:t>
      </w:r>
      <w:r w:rsidRPr="00A03483">
        <w:rPr>
          <w:rFonts w:hint="eastAsia"/>
          <w:color w:val="000000"/>
          <w:szCs w:val="21"/>
        </w:rPr>
        <w:t xml:space="preserve">increases the speed of acquisition by transforming </w:t>
      </w:r>
      <w:r w:rsidRPr="00A03483">
        <w:rPr>
          <w:color w:val="000000"/>
          <w:szCs w:val="21"/>
        </w:rPr>
        <w:t>correlation calculation</w:t>
      </w:r>
      <w:r w:rsidRPr="00A03483">
        <w:rPr>
          <w:rFonts w:hint="eastAsia"/>
          <w:color w:val="000000"/>
          <w:szCs w:val="21"/>
        </w:rPr>
        <w:t xml:space="preserve"> into the frequency domain through DFT calculation</w:t>
      </w:r>
      <w:r w:rsidRPr="00A03483">
        <w:rPr>
          <w:rFonts w:eastAsia="宋体" w:hint="eastAsia"/>
          <w:color w:val="000000"/>
          <w:szCs w:val="21"/>
          <w:lang w:eastAsia="zh-CN"/>
        </w:rPr>
        <w:t xml:space="preserve"> </w:t>
      </w:r>
      <w:r w:rsidRPr="00A03483">
        <w:rPr>
          <w:rFonts w:hint="eastAsia"/>
          <w:color w:val="FF0000"/>
          <w:szCs w:val="21"/>
        </w:rPr>
        <w:t>[2-3]</w:t>
      </w:r>
      <w:r w:rsidRPr="00A03483">
        <w:rPr>
          <w:rFonts w:hint="eastAsia"/>
          <w:color w:val="000000"/>
          <w:szCs w:val="21"/>
        </w:rPr>
        <w:t>.</w:t>
      </w:r>
    </w:p>
    <w:p w:rsidR="00EE7F34" w:rsidRPr="00833A33" w:rsidRDefault="005C065E" w:rsidP="00833A33">
      <w:pPr>
        <w:pStyle w:val="-11"/>
        <w:widowControl w:val="0"/>
        <w:ind w:firstLine="210"/>
        <w:rPr>
          <w:rFonts w:eastAsiaTheme="minorEastAsia"/>
          <w:color w:val="000000"/>
          <w:szCs w:val="21"/>
          <w:lang w:eastAsia="zh-CN"/>
        </w:rPr>
      </w:pPr>
      <w:r w:rsidRPr="00A03483">
        <w:rPr>
          <w:rFonts w:hint="eastAsia"/>
          <w:color w:val="000000"/>
          <w:szCs w:val="21"/>
        </w:rPr>
        <w:t>In this paper, we analyze the characteristics of signal</w:t>
      </w:r>
      <w:r w:rsidR="00833A33">
        <w:rPr>
          <w:rFonts w:eastAsiaTheme="minorEastAsia" w:hint="eastAsia"/>
          <w:color w:val="000000"/>
          <w:szCs w:val="21"/>
          <w:lang w:eastAsia="zh-CN"/>
        </w:rPr>
        <w:t xml:space="preserve"> </w:t>
      </w:r>
      <w:r w:rsidR="00EE7F34" w:rsidRPr="00A03483">
        <w:rPr>
          <w:rFonts w:hint="eastAsia"/>
          <w:color w:val="000000"/>
          <w:szCs w:val="21"/>
        </w:rPr>
        <w:lastRenderedPageBreak/>
        <w:t xml:space="preserve">power spectrum of the local generated code in the frequency domain, and then improve the circular correlation algorithm. </w:t>
      </w:r>
      <w:r w:rsidR="00EE7F34" w:rsidRPr="00A03483">
        <w:rPr>
          <w:color w:val="000000"/>
          <w:szCs w:val="21"/>
        </w:rPr>
        <w:t>The</w:t>
      </w:r>
      <w:r w:rsidR="00EE7F34" w:rsidRPr="00A03483">
        <w:rPr>
          <w:rFonts w:hint="eastAsia"/>
          <w:color w:val="000000"/>
          <w:szCs w:val="21"/>
        </w:rPr>
        <w:t xml:space="preserve"> experimental</w:t>
      </w:r>
      <w:r w:rsidR="00EE7F34" w:rsidRPr="00A03483">
        <w:rPr>
          <w:color w:val="000000"/>
          <w:szCs w:val="21"/>
        </w:rPr>
        <w:t xml:space="preserve"> result</w:t>
      </w:r>
      <w:r w:rsidR="00EE7F34" w:rsidRPr="00A03483">
        <w:rPr>
          <w:rFonts w:hint="eastAsia"/>
          <w:color w:val="000000"/>
          <w:szCs w:val="21"/>
        </w:rPr>
        <w:t xml:space="preserve">s prove that the improved circular correlation algorithm is more suitable in the software receiver. The paper is organized as follows: Section 2 discusses the traditional acquisition. </w:t>
      </w:r>
      <w:r w:rsidR="00EE7F34" w:rsidRPr="00A03483">
        <w:rPr>
          <w:rFonts w:eastAsia="宋体" w:hint="eastAsia"/>
          <w:color w:val="000000"/>
          <w:szCs w:val="21"/>
          <w:lang w:eastAsia="zh-CN"/>
        </w:rPr>
        <w:t>S</w:t>
      </w:r>
      <w:r w:rsidR="00EE7F34" w:rsidRPr="00A03483">
        <w:rPr>
          <w:rFonts w:hint="eastAsia"/>
          <w:color w:val="000000"/>
          <w:szCs w:val="21"/>
        </w:rPr>
        <w:t xml:space="preserve">ection 3 introduces the improved acquisition. Section 4 is fine frequency estimation. </w:t>
      </w:r>
      <w:r w:rsidR="00EE7F34" w:rsidRPr="00A03483">
        <w:rPr>
          <w:rFonts w:eastAsia="宋体" w:hint="eastAsia"/>
          <w:color w:val="000000"/>
          <w:szCs w:val="21"/>
          <w:lang w:eastAsia="zh-CN"/>
        </w:rPr>
        <w:t>S</w:t>
      </w:r>
      <w:r w:rsidR="00EE7F34" w:rsidRPr="00A03483">
        <w:rPr>
          <w:rFonts w:hint="eastAsia"/>
          <w:color w:val="000000"/>
          <w:szCs w:val="21"/>
        </w:rPr>
        <w:t>ection 5 introduces signal tracking. Section 6 presents results and discussions. Section 7 gives conclusions. Section 8 presents future work.</w:t>
      </w:r>
    </w:p>
    <w:p w:rsidR="00EE7F34" w:rsidRPr="00A03483" w:rsidRDefault="00EE7F34" w:rsidP="00EE7F34">
      <w:pPr>
        <w:pStyle w:val="-14"/>
        <w:spacing w:before="156" w:after="156"/>
        <w:rPr>
          <w:snapToGrid w:val="0"/>
          <w:color w:val="000000"/>
          <w:lang w:eastAsia="zh-CN"/>
        </w:rPr>
      </w:pPr>
      <w:r w:rsidRPr="00A03483">
        <w:rPr>
          <w:rFonts w:hint="eastAsia"/>
          <w:snapToGrid w:val="0"/>
          <w:color w:val="000000"/>
          <w:lang w:eastAsia="zh-CN"/>
        </w:rPr>
        <w:t>2</w:t>
      </w:r>
      <w:r w:rsidRPr="00A03483">
        <w:rPr>
          <w:rFonts w:eastAsia="宋体" w:hint="eastAsia"/>
          <w:snapToGrid w:val="0"/>
          <w:color w:val="000000"/>
          <w:lang w:eastAsia="zh-CN"/>
        </w:rPr>
        <w:t>.</w:t>
      </w:r>
      <w:r w:rsidRPr="00A03483">
        <w:rPr>
          <w:rFonts w:hint="eastAsia"/>
          <w:snapToGrid w:val="0"/>
          <w:color w:val="000000"/>
          <w:lang w:eastAsia="zh-CN"/>
        </w:rPr>
        <w:t xml:space="preserve"> Traditional </w:t>
      </w:r>
      <w:r w:rsidRPr="00A03483">
        <w:rPr>
          <w:rFonts w:eastAsia="宋体" w:hint="eastAsia"/>
          <w:snapToGrid w:val="0"/>
          <w:color w:val="000000"/>
          <w:lang w:eastAsia="zh-CN"/>
        </w:rPr>
        <w:t>A</w:t>
      </w:r>
      <w:r w:rsidRPr="00A03483">
        <w:rPr>
          <w:rFonts w:hint="eastAsia"/>
          <w:snapToGrid w:val="0"/>
          <w:color w:val="000000"/>
          <w:lang w:eastAsia="zh-CN"/>
        </w:rPr>
        <w:t>cquisition</w:t>
      </w:r>
    </w:p>
    <w:p w:rsidR="00EE7F34" w:rsidRPr="00A03483" w:rsidRDefault="00EE7F34" w:rsidP="00EE7F34">
      <w:pPr>
        <w:pStyle w:val="-11"/>
        <w:ind w:firstLine="210"/>
        <w:rPr>
          <w:rFonts w:eastAsia="宋体"/>
          <w:color w:val="000000"/>
          <w:szCs w:val="21"/>
          <w:lang w:eastAsia="zh-CN"/>
        </w:rPr>
      </w:pPr>
      <w:r w:rsidRPr="00A03483">
        <w:rPr>
          <w:rFonts w:hint="eastAsia"/>
          <w:color w:val="000000"/>
          <w:szCs w:val="21"/>
        </w:rPr>
        <w:t>The purpose of acquisition is to determine coarse values of carrier frequency and code phase of the satellite signals</w:t>
      </w:r>
      <w:r w:rsidRPr="00A03483">
        <w:rPr>
          <w:rFonts w:eastAsia="宋体" w:hint="eastAsia"/>
          <w:color w:val="000000"/>
          <w:szCs w:val="21"/>
          <w:lang w:eastAsia="zh-CN"/>
        </w:rPr>
        <w:t xml:space="preserve"> </w:t>
      </w:r>
      <w:r w:rsidRPr="00A03483">
        <w:rPr>
          <w:rFonts w:hint="eastAsia"/>
          <w:color w:val="FF0000"/>
          <w:szCs w:val="21"/>
        </w:rPr>
        <w:t>[3].</w:t>
      </w:r>
      <w:r w:rsidRPr="00A03483">
        <w:rPr>
          <w:rFonts w:hint="eastAsia"/>
          <w:color w:val="000000"/>
          <w:szCs w:val="21"/>
        </w:rPr>
        <w:t xml:space="preserve"> </w:t>
      </w:r>
      <w:r w:rsidRPr="00514E87">
        <w:rPr>
          <w:rFonts w:hint="eastAsia"/>
          <w:color w:val="FF0000"/>
          <w:szCs w:val="21"/>
        </w:rPr>
        <w:t>Fig.</w:t>
      </w:r>
      <w:r w:rsidRPr="00514E87">
        <w:rPr>
          <w:rFonts w:eastAsia="宋体" w:hint="eastAsia"/>
          <w:color w:val="FF0000"/>
          <w:szCs w:val="21"/>
          <w:lang w:eastAsia="zh-CN"/>
        </w:rPr>
        <w:t xml:space="preserve"> </w:t>
      </w:r>
      <w:r w:rsidRPr="00514E87">
        <w:rPr>
          <w:rFonts w:hint="eastAsia"/>
          <w:color w:val="FF0000"/>
          <w:szCs w:val="21"/>
        </w:rPr>
        <w:t>1</w:t>
      </w:r>
      <w:r w:rsidRPr="00A03483">
        <w:rPr>
          <w:rFonts w:hint="eastAsia"/>
          <w:color w:val="000000"/>
          <w:szCs w:val="21"/>
        </w:rPr>
        <w:t xml:space="preserve"> gives structure of conventional circular correlation a</w:t>
      </w:r>
      <w:r w:rsidRPr="00A03483">
        <w:rPr>
          <w:color w:val="000000"/>
          <w:szCs w:val="21"/>
        </w:rPr>
        <w:t>lgorithm</w:t>
      </w:r>
      <w:r w:rsidRPr="00A03483">
        <w:rPr>
          <w:rFonts w:hint="eastAsia"/>
          <w:color w:val="000000"/>
          <w:szCs w:val="21"/>
        </w:rPr>
        <w:t>.</w:t>
      </w:r>
    </w:p>
    <w:p w:rsidR="00EE7F34" w:rsidRPr="00A03483" w:rsidRDefault="00EE7F34" w:rsidP="00EE7F34">
      <w:pPr>
        <w:pStyle w:val="-11"/>
        <w:adjustRightInd w:val="0"/>
        <w:snapToGrid w:val="0"/>
        <w:ind w:firstLine="210"/>
        <w:rPr>
          <w:color w:val="000000"/>
          <w:szCs w:val="21"/>
        </w:rPr>
      </w:pPr>
      <w:r w:rsidRPr="00A03483">
        <w:rPr>
          <w:rFonts w:hint="eastAsia"/>
          <w:color w:val="000000"/>
          <w:szCs w:val="21"/>
        </w:rPr>
        <w:t>As seen from the above diagram, the intermediate frequency signal can be written as</w:t>
      </w:r>
      <w:r w:rsidRPr="00A03483">
        <w:rPr>
          <w:rFonts w:eastAsia="宋体" w:hint="eastAsia"/>
          <w:color w:val="000000"/>
          <w:szCs w:val="21"/>
          <w:lang w:eastAsia="zh-CN"/>
        </w:rPr>
        <w:t xml:space="preserve"> </w:t>
      </w:r>
      <w:r w:rsidRPr="00A03483">
        <w:rPr>
          <w:color w:val="000000"/>
          <w:position w:val="-12"/>
          <w:szCs w:val="21"/>
        </w:rPr>
        <w:object w:dxaOrig="5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8pt" o:ole="">
            <v:imagedata r:id="rId13" o:title=""/>
          </v:shape>
          <o:OLEObject Type="Embed" ProgID="Equation.DSMT4" ShapeID="_x0000_i1025" DrawAspect="Content" ObjectID="_1493621165" r:id="rId14"/>
        </w:object>
      </w:r>
      <w:r w:rsidRPr="00A03483">
        <w:rPr>
          <w:rFonts w:hint="eastAsia"/>
          <w:color w:val="000000"/>
          <w:szCs w:val="21"/>
        </w:rPr>
        <w:t xml:space="preserve">.The local signal </w:t>
      </w:r>
      <w:r w:rsidRPr="00A03483">
        <w:rPr>
          <w:color w:val="000000"/>
          <w:position w:val="-12"/>
          <w:szCs w:val="21"/>
        </w:rPr>
        <w:object w:dxaOrig="600" w:dyaOrig="400">
          <v:shape id="_x0000_i1026" type="#_x0000_t75" style="width:26.25pt;height:17.25pt" o:ole="">
            <v:imagedata r:id="rId15" o:title=""/>
          </v:shape>
          <o:OLEObject Type="Embed" ProgID="Equation.DSMT4" ShapeID="_x0000_i1026" DrawAspect="Content" ObjectID="_1493621166" r:id="rId16"/>
        </w:object>
      </w:r>
      <w:r w:rsidRPr="00A03483">
        <w:rPr>
          <w:rFonts w:hint="eastAsia"/>
          <w:color w:val="000000"/>
          <w:szCs w:val="21"/>
        </w:rPr>
        <w:t xml:space="preserve"> can be written as</w:t>
      </w:r>
      <w:r w:rsidRPr="00A03483">
        <w:rPr>
          <w:rFonts w:eastAsia="宋体" w:hint="eastAsia"/>
          <w:color w:val="000000"/>
          <w:szCs w:val="21"/>
          <w:lang w:eastAsia="zh-CN"/>
        </w:rPr>
        <w:t xml:space="preserve"> </w:t>
      </w:r>
      <w:r w:rsidR="006A3632" w:rsidRPr="00A03483">
        <w:rPr>
          <w:rFonts w:eastAsia="宋体"/>
          <w:color w:val="000000"/>
          <w:szCs w:val="21"/>
          <w:lang w:eastAsia="zh-CN"/>
        </w:rPr>
        <w:t>E</w:t>
      </w:r>
      <w:r w:rsidRPr="00A03483">
        <w:rPr>
          <w:rFonts w:eastAsia="宋体" w:hint="eastAsia"/>
          <w:color w:val="000000"/>
          <w:szCs w:val="21"/>
          <w:lang w:eastAsia="zh-CN"/>
        </w:rPr>
        <w:t>q. (1)</w:t>
      </w:r>
      <w:r w:rsidRPr="00A03483">
        <w:rPr>
          <w:rFonts w:hint="eastAsia"/>
          <w:color w:val="000000"/>
          <w:szCs w:val="21"/>
        </w:rPr>
        <w:t>:</w:t>
      </w:r>
    </w:p>
    <w:p w:rsidR="00EE7F34" w:rsidRPr="00A03483" w:rsidRDefault="00EE7F34" w:rsidP="00EE7F34">
      <w:pPr>
        <w:pStyle w:val="-11"/>
        <w:wordWrap w:val="0"/>
        <w:adjustRightInd w:val="0"/>
        <w:snapToGrid w:val="0"/>
        <w:ind w:firstLine="210"/>
        <w:jc w:val="right"/>
        <w:rPr>
          <w:rFonts w:eastAsia="宋体"/>
          <w:color w:val="000000"/>
          <w:szCs w:val="21"/>
          <w:lang w:eastAsia="zh-CN"/>
        </w:rPr>
      </w:pPr>
      <w:r w:rsidRPr="00A03483">
        <w:rPr>
          <w:color w:val="000000"/>
          <w:position w:val="-12"/>
          <w:szCs w:val="21"/>
        </w:rPr>
        <w:object w:dxaOrig="2860" w:dyaOrig="400">
          <v:shape id="_x0000_i1027" type="#_x0000_t75" style="width:131.25pt;height:18.75pt" o:ole="">
            <v:imagedata r:id="rId17" o:title=""/>
          </v:shape>
          <o:OLEObject Type="Embed" ProgID="Equation.DSMT4" ShapeID="_x0000_i1027" DrawAspect="Content" ObjectID="_1493621167" r:id="rId18"/>
        </w:object>
      </w:r>
      <w:r w:rsidRPr="00A03483">
        <w:rPr>
          <w:rFonts w:eastAsia="宋体" w:hint="eastAsia"/>
          <w:color w:val="000000"/>
          <w:position w:val="-12"/>
          <w:szCs w:val="21"/>
          <w:lang w:eastAsia="zh-CN"/>
        </w:rPr>
        <w:t xml:space="preserve">    </w:t>
      </w:r>
      <w:r w:rsidRPr="00A03483">
        <w:rPr>
          <w:rFonts w:eastAsia="宋体" w:hint="eastAsia"/>
          <w:color w:val="000000"/>
          <w:szCs w:val="21"/>
          <w:lang w:eastAsia="zh-CN"/>
        </w:rPr>
        <w:t xml:space="preserve"> (1)</w:t>
      </w:r>
    </w:p>
    <w:p w:rsidR="00EE7F34" w:rsidRPr="00A03483" w:rsidRDefault="00EE7F34" w:rsidP="00EE7F34">
      <w:pPr>
        <w:pStyle w:val="-11"/>
        <w:adjustRightInd w:val="0"/>
        <w:snapToGrid w:val="0"/>
        <w:ind w:firstLine="210"/>
        <w:rPr>
          <w:color w:val="000000"/>
          <w:szCs w:val="21"/>
        </w:rPr>
      </w:pPr>
      <w:r w:rsidRPr="00A03483">
        <w:rPr>
          <w:rFonts w:hint="eastAsia"/>
          <w:color w:val="000000"/>
          <w:szCs w:val="21"/>
        </w:rPr>
        <w:t xml:space="preserve">Where </w:t>
      </w:r>
      <w:r w:rsidRPr="00A03483">
        <w:rPr>
          <w:color w:val="000000"/>
          <w:position w:val="-8"/>
          <w:szCs w:val="21"/>
        </w:rPr>
        <w:object w:dxaOrig="660" w:dyaOrig="400">
          <v:shape id="_x0000_i1028" type="#_x0000_t75" style="width:25.5pt;height:15.75pt" o:ole="">
            <v:imagedata r:id="rId19" o:title=""/>
          </v:shape>
          <o:OLEObject Type="Embed" ProgID="Equation.DSMT4" ShapeID="_x0000_i1028" DrawAspect="Content" ObjectID="_1493621168" r:id="rId20"/>
        </w:object>
      </w:r>
      <w:r w:rsidRPr="00A03483">
        <w:rPr>
          <w:rFonts w:hint="eastAsia"/>
          <w:color w:val="000000"/>
          <w:szCs w:val="21"/>
        </w:rPr>
        <w:t xml:space="preserve"> represents the C/A code, </w:t>
      </w:r>
      <w:r w:rsidRPr="00A03483">
        <w:rPr>
          <w:color w:val="000000"/>
          <w:position w:val="-12"/>
          <w:szCs w:val="21"/>
        </w:rPr>
        <w:object w:dxaOrig="240" w:dyaOrig="360">
          <v:shape id="_x0000_i1029" type="#_x0000_t75" style="width:12pt;height:18pt" o:ole="">
            <v:imagedata r:id="rId21" o:title=""/>
          </v:shape>
          <o:OLEObject Type="Embed" ProgID="Equation.DSMT4" ShapeID="_x0000_i1029" DrawAspect="Content" ObjectID="_1493621169" r:id="rId22"/>
        </w:object>
      </w:r>
      <w:r w:rsidRPr="00A03483">
        <w:rPr>
          <w:rFonts w:hint="eastAsia"/>
          <w:color w:val="000000"/>
          <w:szCs w:val="21"/>
        </w:rPr>
        <w:t xml:space="preserve"> is the intermediate frequency, </w:t>
      </w:r>
      <w:r w:rsidRPr="00A03483">
        <w:rPr>
          <w:color w:val="000000"/>
          <w:position w:val="-12"/>
          <w:szCs w:val="21"/>
        </w:rPr>
        <w:object w:dxaOrig="200" w:dyaOrig="360">
          <v:shape id="_x0000_i1030" type="#_x0000_t75" style="width:9.75pt;height:18pt" o:ole="">
            <v:imagedata r:id="rId23" o:title=""/>
          </v:shape>
          <o:OLEObject Type="Embed" ProgID="Equation.DSMT4" ShapeID="_x0000_i1030" DrawAspect="Content" ObjectID="_1493621170" r:id="rId24"/>
        </w:object>
      </w:r>
      <w:r w:rsidRPr="00A03483">
        <w:rPr>
          <w:rFonts w:hint="eastAsia"/>
          <w:color w:val="000000"/>
          <w:szCs w:val="21"/>
        </w:rPr>
        <w:t xml:space="preserve"> is the sample time interval.</w:t>
      </w:r>
    </w:p>
    <w:p w:rsidR="009412E0" w:rsidRPr="00A03483" w:rsidRDefault="009412E0" w:rsidP="00B71E50">
      <w:pPr>
        <w:pStyle w:val="-11"/>
        <w:adjustRightInd w:val="0"/>
        <w:snapToGrid w:val="0"/>
        <w:spacing w:line="288" w:lineRule="auto"/>
        <w:ind w:firstLineChars="0" w:firstLine="0"/>
        <w:rPr>
          <w:rFonts w:eastAsia="宋体"/>
          <w:b/>
          <w:color w:val="000000"/>
          <w:sz w:val="18"/>
          <w:lang w:eastAsia="zh-CN"/>
        </w:rPr>
      </w:pPr>
      <w:r w:rsidRPr="00A03483">
        <w:rPr>
          <w:rFonts w:hint="eastAsia"/>
          <w:color w:val="000000"/>
          <w:spacing w:val="-12"/>
          <w:szCs w:val="21"/>
        </w:rPr>
        <w:lastRenderedPageBreak/>
        <w:t xml:space="preserve">The DFT of </w:t>
      </w:r>
      <w:r w:rsidRPr="00A03483">
        <w:rPr>
          <w:color w:val="000000"/>
          <w:spacing w:val="-12"/>
          <w:position w:val="-12"/>
          <w:szCs w:val="21"/>
        </w:rPr>
        <w:object w:dxaOrig="600" w:dyaOrig="400">
          <v:shape id="_x0000_i1031" type="#_x0000_t75" style="width:24pt;height:15.75pt" o:ole="">
            <v:imagedata r:id="rId25" o:title=""/>
          </v:shape>
          <o:OLEObject Type="Embed" ProgID="Equation.DSMT4" ShapeID="_x0000_i1031" DrawAspect="Content" ObjectID="_1493621171" r:id="rId26"/>
        </w:object>
      </w:r>
      <w:r w:rsidRPr="00A03483">
        <w:rPr>
          <w:rFonts w:hint="eastAsia"/>
          <w:color w:val="000000"/>
          <w:spacing w:val="-12"/>
          <w:szCs w:val="21"/>
        </w:rPr>
        <w:t xml:space="preserve"> with length </w:t>
      </w:r>
      <w:r w:rsidRPr="00A03483">
        <w:rPr>
          <w:color w:val="000000"/>
          <w:spacing w:val="-12"/>
          <w:position w:val="-6"/>
          <w:szCs w:val="21"/>
        </w:rPr>
        <w:object w:dxaOrig="279" w:dyaOrig="279">
          <v:shape id="_x0000_i1032" type="#_x0000_t75" style="width:14.25pt;height:14.25pt" o:ole="">
            <v:imagedata r:id="rId27" o:title=""/>
          </v:shape>
          <o:OLEObject Type="Embed" ProgID="Equation.DSMT4" ShapeID="_x0000_i1032" DrawAspect="Content" ObjectID="_1493621172" r:id="rId28"/>
        </w:object>
      </w:r>
      <w:r w:rsidRPr="00A03483">
        <w:rPr>
          <w:rFonts w:hint="eastAsia"/>
          <w:color w:val="000000"/>
          <w:spacing w:val="-12"/>
          <w:szCs w:val="21"/>
        </w:rPr>
        <w:t xml:space="preserve"> is calculated as</w:t>
      </w:r>
      <w:r w:rsidRPr="00A03483">
        <w:rPr>
          <w:rFonts w:eastAsia="宋体" w:hint="eastAsia"/>
          <w:color w:val="000000"/>
          <w:spacing w:val="-12"/>
          <w:szCs w:val="21"/>
          <w:lang w:eastAsia="zh-CN"/>
        </w:rPr>
        <w:t xml:space="preserve"> </w:t>
      </w:r>
      <w:r w:rsidRPr="00A03483">
        <w:rPr>
          <w:rFonts w:eastAsia="宋体"/>
          <w:color w:val="000000"/>
          <w:spacing w:val="-12"/>
          <w:szCs w:val="21"/>
          <w:lang w:eastAsia="zh-CN"/>
        </w:rPr>
        <w:t>E</w:t>
      </w:r>
      <w:r w:rsidRPr="00A03483">
        <w:rPr>
          <w:rFonts w:eastAsia="宋体" w:hint="eastAsia"/>
          <w:color w:val="000000"/>
          <w:spacing w:val="-12"/>
          <w:szCs w:val="21"/>
          <w:lang w:eastAsia="zh-CN"/>
        </w:rPr>
        <w:t>q. (2)</w:t>
      </w:r>
      <w:r w:rsidRPr="00A03483">
        <w:rPr>
          <w:rFonts w:hint="eastAsia"/>
          <w:color w:val="000000"/>
          <w:spacing w:val="-12"/>
          <w:szCs w:val="21"/>
        </w:rPr>
        <w:t>:</w:t>
      </w:r>
    </w:p>
    <w:p w:rsidR="00EE7F34" w:rsidRPr="00A03483" w:rsidRDefault="00EE7F34" w:rsidP="00EE7F34">
      <w:pPr>
        <w:pStyle w:val="-11"/>
        <w:wordWrap w:val="0"/>
        <w:adjustRightInd w:val="0"/>
        <w:snapToGrid w:val="0"/>
        <w:ind w:firstLine="210"/>
        <w:jc w:val="right"/>
        <w:rPr>
          <w:rFonts w:eastAsia="宋体"/>
          <w:color w:val="000000"/>
          <w:szCs w:val="21"/>
          <w:lang w:eastAsia="zh-CN"/>
        </w:rPr>
      </w:pPr>
      <w:r w:rsidRPr="00A03483">
        <w:rPr>
          <w:color w:val="000000"/>
          <w:position w:val="-12"/>
          <w:szCs w:val="21"/>
        </w:rPr>
        <w:object w:dxaOrig="2180" w:dyaOrig="440">
          <v:shape id="_x0000_i1033" type="#_x0000_t75" style="width:89.25pt;height:20.25pt" o:ole="">
            <v:imagedata r:id="rId29" o:title=""/>
          </v:shape>
          <o:OLEObject Type="Embed" ProgID="Equation.DSMT4" ShapeID="_x0000_i1033" DrawAspect="Content" ObjectID="_1493621173" r:id="rId30"/>
        </w:object>
      </w:r>
      <w:r w:rsidRPr="00A03483">
        <w:rPr>
          <w:rFonts w:eastAsia="宋体" w:hint="eastAsia"/>
          <w:color w:val="000000"/>
          <w:szCs w:val="21"/>
          <w:lang w:eastAsia="zh-CN"/>
        </w:rPr>
        <w:t xml:space="preserve">           (2)</w:t>
      </w:r>
    </w:p>
    <w:p w:rsidR="00EE7F34" w:rsidRPr="00A03483" w:rsidRDefault="00EE7F34" w:rsidP="00EE7F34">
      <w:pPr>
        <w:pStyle w:val="-11"/>
        <w:adjustRightInd w:val="0"/>
        <w:snapToGrid w:val="0"/>
        <w:spacing w:line="288" w:lineRule="auto"/>
        <w:ind w:firstLine="210"/>
        <w:rPr>
          <w:color w:val="000000"/>
          <w:szCs w:val="21"/>
        </w:rPr>
      </w:pPr>
      <w:r w:rsidRPr="00A03483">
        <w:rPr>
          <w:rFonts w:hint="eastAsia"/>
          <w:color w:val="000000"/>
          <w:szCs w:val="21"/>
        </w:rPr>
        <w:t xml:space="preserve">Multiplication of </w:t>
      </w:r>
      <w:r w:rsidRPr="00A03483">
        <w:rPr>
          <w:color w:val="000000"/>
          <w:position w:val="-12"/>
          <w:szCs w:val="21"/>
        </w:rPr>
        <w:object w:dxaOrig="700" w:dyaOrig="400">
          <v:shape id="_x0000_i1034" type="#_x0000_t75" style="width:29.25pt;height:16.5pt" o:ole="">
            <v:imagedata r:id="rId31" o:title=""/>
          </v:shape>
          <o:OLEObject Type="Embed" ProgID="Equation.DSMT4" ShapeID="_x0000_i1034" DrawAspect="Content" ObjectID="_1493621174" r:id="rId32"/>
        </w:object>
      </w:r>
      <w:r w:rsidRPr="00A03483">
        <w:rPr>
          <w:rFonts w:hint="eastAsia"/>
          <w:color w:val="000000"/>
          <w:szCs w:val="21"/>
        </w:rPr>
        <w:t xml:space="preserve"> and </w:t>
      </w:r>
      <w:r w:rsidRPr="00A03483">
        <w:rPr>
          <w:color w:val="000000"/>
          <w:position w:val="-12"/>
          <w:szCs w:val="21"/>
        </w:rPr>
        <w:object w:dxaOrig="680" w:dyaOrig="400">
          <v:shape id="_x0000_i1035" type="#_x0000_t75" style="width:29.25pt;height:17.25pt" o:ole="">
            <v:imagedata r:id="rId33" o:title=""/>
          </v:shape>
          <o:OLEObject Type="Embed" ProgID="Equation.DSMT4" ShapeID="_x0000_i1035" DrawAspect="Content" ObjectID="_1493621175" r:id="rId34"/>
        </w:object>
      </w:r>
      <w:r w:rsidRPr="00A03483">
        <w:rPr>
          <w:rFonts w:hint="eastAsia"/>
          <w:color w:val="000000"/>
          <w:szCs w:val="21"/>
        </w:rPr>
        <w:t xml:space="preserve"> can be written as</w:t>
      </w:r>
      <w:r w:rsidRPr="00A03483">
        <w:rPr>
          <w:rFonts w:eastAsia="宋体" w:hint="eastAsia"/>
          <w:color w:val="000000"/>
          <w:szCs w:val="21"/>
          <w:lang w:eastAsia="zh-CN"/>
        </w:rPr>
        <w:t xml:space="preserve"> </w:t>
      </w:r>
      <w:r w:rsidR="006A3632" w:rsidRPr="00A03483">
        <w:rPr>
          <w:rFonts w:eastAsia="宋体"/>
          <w:color w:val="000000"/>
          <w:szCs w:val="21"/>
          <w:lang w:eastAsia="zh-CN"/>
        </w:rPr>
        <w:t>E</w:t>
      </w:r>
      <w:r w:rsidRPr="00A03483">
        <w:rPr>
          <w:rFonts w:eastAsia="宋体" w:hint="eastAsia"/>
          <w:color w:val="000000"/>
          <w:szCs w:val="21"/>
          <w:lang w:eastAsia="zh-CN"/>
        </w:rPr>
        <w:t>q. (3)</w:t>
      </w:r>
      <w:r w:rsidRPr="00A03483">
        <w:rPr>
          <w:rFonts w:hint="eastAsia"/>
          <w:color w:val="000000"/>
          <w:szCs w:val="21"/>
        </w:rPr>
        <w:t>:</w:t>
      </w:r>
    </w:p>
    <w:p w:rsidR="00EE7F34" w:rsidRPr="00A03483" w:rsidRDefault="00EE7F34" w:rsidP="00EE7F34">
      <w:pPr>
        <w:pStyle w:val="-11"/>
        <w:wordWrap w:val="0"/>
        <w:adjustRightInd w:val="0"/>
        <w:snapToGrid w:val="0"/>
        <w:ind w:firstLine="210"/>
        <w:jc w:val="right"/>
        <w:rPr>
          <w:rFonts w:eastAsia="宋体"/>
          <w:color w:val="000000"/>
          <w:szCs w:val="21"/>
          <w:lang w:eastAsia="zh-CN"/>
        </w:rPr>
      </w:pPr>
      <w:r w:rsidRPr="00206B6C">
        <w:rPr>
          <w:color w:val="000000"/>
          <w:position w:val="-14"/>
          <w:szCs w:val="21"/>
        </w:rPr>
        <w:object w:dxaOrig="2200" w:dyaOrig="400">
          <v:shape id="_x0000_i1036" type="#_x0000_t75" style="width:105pt;height:19.5pt" o:ole="">
            <v:imagedata r:id="rId35" o:title=""/>
          </v:shape>
          <o:OLEObject Type="Embed" ProgID="Equation.DSMT4" ShapeID="_x0000_i1036" DrawAspect="Content" ObjectID="_1493621176" r:id="rId36"/>
        </w:object>
      </w:r>
      <w:r w:rsidRPr="00A03483">
        <w:rPr>
          <w:rFonts w:eastAsia="宋体" w:hint="eastAsia"/>
          <w:color w:val="000000"/>
          <w:position w:val="-12"/>
          <w:szCs w:val="21"/>
          <w:lang w:eastAsia="zh-CN"/>
        </w:rPr>
        <w:t xml:space="preserve">         </w:t>
      </w:r>
      <w:r w:rsidRPr="00A03483">
        <w:rPr>
          <w:rFonts w:eastAsia="宋体" w:hint="eastAsia"/>
          <w:color w:val="000000"/>
          <w:szCs w:val="21"/>
          <w:lang w:eastAsia="zh-CN"/>
        </w:rPr>
        <w:t>(3)</w:t>
      </w:r>
    </w:p>
    <w:p w:rsidR="00EE7F34" w:rsidRPr="00A03483" w:rsidRDefault="00EE7F34" w:rsidP="00EE7F34">
      <w:pPr>
        <w:pStyle w:val="-11"/>
        <w:ind w:firstLine="210"/>
        <w:rPr>
          <w:color w:val="000000"/>
          <w:szCs w:val="21"/>
        </w:rPr>
      </w:pPr>
      <w:r w:rsidRPr="00A03483">
        <w:rPr>
          <w:rFonts w:hint="eastAsia"/>
          <w:color w:val="000000"/>
          <w:szCs w:val="21"/>
        </w:rPr>
        <w:t>At last, the result in time domain can be written as</w:t>
      </w:r>
      <w:r w:rsidRPr="00A03483">
        <w:rPr>
          <w:rFonts w:eastAsia="宋体" w:hint="eastAsia"/>
          <w:color w:val="000000"/>
          <w:szCs w:val="21"/>
          <w:lang w:eastAsia="zh-CN"/>
        </w:rPr>
        <w:t xml:space="preserve"> </w:t>
      </w:r>
      <w:r w:rsidR="006A3632" w:rsidRPr="00A03483">
        <w:rPr>
          <w:rFonts w:eastAsia="宋体"/>
          <w:color w:val="000000"/>
          <w:szCs w:val="21"/>
          <w:lang w:eastAsia="zh-CN"/>
        </w:rPr>
        <w:t>E</w:t>
      </w:r>
      <w:r w:rsidRPr="00A03483">
        <w:rPr>
          <w:rFonts w:eastAsia="宋体" w:hint="eastAsia"/>
          <w:color w:val="000000"/>
          <w:szCs w:val="21"/>
          <w:lang w:eastAsia="zh-CN"/>
        </w:rPr>
        <w:t>q. (4)</w:t>
      </w:r>
      <w:r w:rsidRPr="00A03483">
        <w:rPr>
          <w:rFonts w:hint="eastAsia"/>
          <w:color w:val="000000"/>
          <w:szCs w:val="21"/>
        </w:rPr>
        <w:t>:</w:t>
      </w:r>
    </w:p>
    <w:p w:rsidR="00EE7F34" w:rsidRPr="00A03483" w:rsidRDefault="00EE7F34" w:rsidP="00EE7F34">
      <w:pPr>
        <w:pStyle w:val="-11"/>
        <w:wordWrap w:val="0"/>
        <w:adjustRightInd w:val="0"/>
        <w:snapToGrid w:val="0"/>
        <w:ind w:firstLine="210"/>
        <w:jc w:val="right"/>
        <w:rPr>
          <w:rFonts w:eastAsia="宋体"/>
          <w:color w:val="000000"/>
          <w:szCs w:val="21"/>
          <w:lang w:eastAsia="zh-CN"/>
        </w:rPr>
      </w:pPr>
      <w:r w:rsidRPr="00206B6C">
        <w:rPr>
          <w:color w:val="000000"/>
          <w:position w:val="-40"/>
          <w:szCs w:val="21"/>
        </w:rPr>
        <w:object w:dxaOrig="2600" w:dyaOrig="1120">
          <v:shape id="_x0000_i1037" type="#_x0000_t75" style="width:131.25pt;height:49.5pt" o:ole="">
            <v:imagedata r:id="rId37" o:title=""/>
          </v:shape>
          <o:OLEObject Type="Embed" ProgID="Equation.DSMT4" ShapeID="_x0000_i1037" DrawAspect="Content" ObjectID="_1493621177" r:id="rId38"/>
        </w:object>
      </w:r>
      <w:r w:rsidRPr="00A03483">
        <w:rPr>
          <w:rFonts w:eastAsia="宋体" w:hint="eastAsia"/>
          <w:color w:val="000000"/>
          <w:position w:val="-12"/>
          <w:szCs w:val="21"/>
          <w:lang w:eastAsia="zh-CN"/>
        </w:rPr>
        <w:t xml:space="preserve">       </w:t>
      </w:r>
      <w:r w:rsidRPr="00A03483">
        <w:rPr>
          <w:rFonts w:eastAsia="宋体" w:hint="eastAsia"/>
          <w:color w:val="000000"/>
          <w:szCs w:val="21"/>
          <w:lang w:eastAsia="zh-CN"/>
        </w:rPr>
        <w:t>(4)</w:t>
      </w:r>
    </w:p>
    <w:p w:rsidR="00EE7F34" w:rsidRPr="00A03483" w:rsidRDefault="00EE7F34" w:rsidP="00EE7F34">
      <w:pPr>
        <w:pStyle w:val="-11"/>
        <w:adjustRightInd w:val="0"/>
        <w:snapToGrid w:val="0"/>
        <w:spacing w:line="288" w:lineRule="auto"/>
        <w:ind w:firstLine="210"/>
        <w:rPr>
          <w:color w:val="000000"/>
          <w:szCs w:val="21"/>
        </w:rPr>
      </w:pPr>
      <w:r w:rsidRPr="00A03483">
        <w:rPr>
          <w:rFonts w:hint="eastAsia"/>
          <w:color w:val="000000"/>
          <w:szCs w:val="21"/>
        </w:rPr>
        <w:t xml:space="preserve">The absolute value of </w:t>
      </w:r>
      <w:r w:rsidRPr="00A03483">
        <w:rPr>
          <w:color w:val="000000"/>
          <w:position w:val="-12"/>
          <w:szCs w:val="21"/>
        </w:rPr>
        <w:object w:dxaOrig="600" w:dyaOrig="400">
          <v:shape id="_x0000_i1038" type="#_x0000_t75" style="width:23.25pt;height:15.75pt" o:ole="">
            <v:imagedata r:id="rId39" o:title=""/>
          </v:shape>
          <o:OLEObject Type="Embed" ProgID="Equation.DSMT4" ShapeID="_x0000_i1038" DrawAspect="Content" ObjectID="_1493621178" r:id="rId40"/>
        </w:object>
      </w:r>
      <w:r w:rsidRPr="00A03483">
        <w:rPr>
          <w:rFonts w:hint="eastAsia"/>
          <w:color w:val="000000"/>
          <w:szCs w:val="21"/>
        </w:rPr>
        <w:t xml:space="preserve"> can be written as</w:t>
      </w:r>
      <w:r w:rsidRPr="00A03483">
        <w:rPr>
          <w:rFonts w:eastAsia="宋体" w:hint="eastAsia"/>
          <w:color w:val="000000"/>
          <w:szCs w:val="21"/>
          <w:lang w:eastAsia="zh-CN"/>
        </w:rPr>
        <w:t xml:space="preserve"> </w:t>
      </w:r>
      <w:r w:rsidRPr="00A03483">
        <w:rPr>
          <w:color w:val="000000"/>
          <w:position w:val="-12"/>
          <w:szCs w:val="21"/>
        </w:rPr>
        <w:object w:dxaOrig="680" w:dyaOrig="440">
          <v:shape id="_x0000_i1039" type="#_x0000_t75" style="width:28.5pt;height:18pt" o:ole="">
            <v:imagedata r:id="rId41" o:title=""/>
          </v:shape>
          <o:OLEObject Type="Embed" ProgID="Equation.DSMT4" ShapeID="_x0000_i1039" DrawAspect="Content" ObjectID="_1493621179" r:id="rId42"/>
        </w:object>
      </w:r>
      <w:r w:rsidRPr="00A03483">
        <w:rPr>
          <w:rFonts w:hint="eastAsia"/>
          <w:color w:val="000000"/>
          <w:szCs w:val="21"/>
        </w:rPr>
        <w:t>. The</w:t>
      </w:r>
      <w:r w:rsidRPr="00A03483">
        <w:rPr>
          <w:rFonts w:eastAsia="宋体" w:hint="eastAsia"/>
          <w:color w:val="000000"/>
          <w:szCs w:val="21"/>
          <w:lang w:eastAsia="zh-CN"/>
        </w:rPr>
        <w:t xml:space="preserve"> </w:t>
      </w:r>
      <w:r w:rsidRPr="00A03483">
        <w:rPr>
          <w:color w:val="000000"/>
          <w:position w:val="-12"/>
          <w:szCs w:val="21"/>
        </w:rPr>
        <w:object w:dxaOrig="240" w:dyaOrig="360">
          <v:shape id="_x0000_i1040" type="#_x0000_t75" style="width:12pt;height:18pt" o:ole="">
            <v:imagedata r:id="rId43" o:title=""/>
          </v:shape>
          <o:OLEObject Type="Embed" ProgID="Equation.DSMT4" ShapeID="_x0000_i1040" DrawAspect="Content" ObjectID="_1493621180" r:id="rId44"/>
        </w:object>
      </w:r>
      <w:r w:rsidRPr="00A03483">
        <w:rPr>
          <w:rFonts w:eastAsia="宋体" w:hint="eastAsia"/>
          <w:color w:val="000000"/>
          <w:position w:val="-12"/>
          <w:szCs w:val="21"/>
          <w:lang w:eastAsia="zh-CN"/>
        </w:rPr>
        <w:t xml:space="preserve"> </w:t>
      </w:r>
      <w:r w:rsidRPr="00A03483">
        <w:rPr>
          <w:rFonts w:hint="eastAsia"/>
          <w:color w:val="000000"/>
          <w:szCs w:val="21"/>
        </w:rPr>
        <w:t>and</w:t>
      </w:r>
      <w:r w:rsidRPr="00A03483">
        <w:rPr>
          <w:color w:val="000000"/>
          <w:position w:val="-6"/>
          <w:szCs w:val="21"/>
        </w:rPr>
        <w:object w:dxaOrig="200" w:dyaOrig="220">
          <v:shape id="_x0000_i1041" type="#_x0000_t75" style="width:9.75pt;height:11.25pt" o:ole="">
            <v:imagedata r:id="rId45" o:title=""/>
          </v:shape>
          <o:OLEObject Type="Embed" ProgID="Equation.DSMT4" ShapeID="_x0000_i1041" DrawAspect="Content" ObjectID="_1493621181" r:id="rId46"/>
        </w:object>
      </w:r>
      <w:r w:rsidRPr="00A03483">
        <w:rPr>
          <w:rFonts w:hint="eastAsia"/>
          <w:color w:val="000000"/>
          <w:szCs w:val="21"/>
        </w:rPr>
        <w:t>can be obtained by finding out the maximum of</w:t>
      </w:r>
      <w:r w:rsidRPr="00A03483">
        <w:rPr>
          <w:rFonts w:eastAsia="宋体" w:hint="eastAsia"/>
          <w:color w:val="000000"/>
          <w:szCs w:val="21"/>
          <w:lang w:eastAsia="zh-CN"/>
        </w:rPr>
        <w:t xml:space="preserve"> </w:t>
      </w:r>
      <w:r w:rsidRPr="00A03483">
        <w:rPr>
          <w:color w:val="000000"/>
          <w:position w:val="-12"/>
          <w:szCs w:val="21"/>
        </w:rPr>
        <w:object w:dxaOrig="680" w:dyaOrig="440">
          <v:shape id="_x0000_i1042" type="#_x0000_t75" style="width:27.75pt;height:17.25pt" o:ole="">
            <v:imagedata r:id="rId41" o:title=""/>
          </v:shape>
          <o:OLEObject Type="Embed" ProgID="Equation.DSMT4" ShapeID="_x0000_i1042" DrawAspect="Content" ObjectID="_1493621182" r:id="rId47"/>
        </w:object>
      </w:r>
      <w:r w:rsidRPr="00A03483">
        <w:rPr>
          <w:rFonts w:hint="eastAsia"/>
          <w:color w:val="000000"/>
          <w:szCs w:val="21"/>
        </w:rPr>
        <w:t>.</w:t>
      </w:r>
    </w:p>
    <w:p w:rsidR="00EE7F34" w:rsidRPr="00A03483" w:rsidRDefault="00EE7F34" w:rsidP="00EE7F34">
      <w:pPr>
        <w:pStyle w:val="-11"/>
        <w:ind w:firstLine="210"/>
        <w:rPr>
          <w:color w:val="000000"/>
          <w:szCs w:val="21"/>
        </w:rPr>
      </w:pPr>
      <w:r w:rsidRPr="00A03483">
        <w:rPr>
          <w:rFonts w:hint="eastAsia"/>
          <w:color w:val="000000"/>
          <w:szCs w:val="21"/>
        </w:rPr>
        <w:t>In our implementation, conventional circular correlation a</w:t>
      </w:r>
      <w:r w:rsidRPr="00A03483">
        <w:rPr>
          <w:color w:val="000000"/>
          <w:szCs w:val="21"/>
        </w:rPr>
        <w:t>lgorithm</w:t>
      </w:r>
      <w:r w:rsidRPr="00A03483">
        <w:rPr>
          <w:rFonts w:hint="eastAsia"/>
          <w:color w:val="000000"/>
          <w:szCs w:val="21"/>
        </w:rPr>
        <w:t xml:space="preserve"> output of a visible satellite is shown as follow (see </w:t>
      </w:r>
      <w:r w:rsidRPr="00514E87">
        <w:rPr>
          <w:rFonts w:hint="eastAsia"/>
          <w:color w:val="FF0000"/>
          <w:szCs w:val="21"/>
        </w:rPr>
        <w:t>Fig. 2</w:t>
      </w:r>
      <w:r w:rsidRPr="00A03483">
        <w:rPr>
          <w:rFonts w:hint="eastAsia"/>
          <w:color w:val="000000"/>
          <w:szCs w:val="21"/>
        </w:rPr>
        <w:t>):</w:t>
      </w:r>
    </w:p>
    <w:p w:rsidR="00EE7F34" w:rsidRPr="00A03483" w:rsidRDefault="00EE7F34" w:rsidP="00EE7F34">
      <w:pPr>
        <w:pStyle w:val="-11"/>
        <w:ind w:firstLine="210"/>
        <w:rPr>
          <w:color w:val="000000"/>
          <w:szCs w:val="21"/>
        </w:rPr>
      </w:pPr>
      <w:r w:rsidRPr="00A03483">
        <w:rPr>
          <w:rFonts w:hint="eastAsia"/>
          <w:color w:val="000000"/>
          <w:szCs w:val="21"/>
        </w:rPr>
        <w:t>And the execution time of the method of acquiring one satellite is 0.47s. The results prove that circular correlation acquisition is suitable for software receiver. But the algorithm acquiring 32 satellites needs 15s and it is not real-time. So the traditional algorithm should be improved to speed up. There are two factors affecting the speed of acquisition, which are DFT calculation and size of two-dimension search space.</w:t>
      </w:r>
    </w:p>
    <w:p w:rsidR="00EE7F34" w:rsidRPr="00A03483" w:rsidRDefault="00EE7F34" w:rsidP="00EE7F34">
      <w:pPr>
        <w:pStyle w:val="-14"/>
        <w:spacing w:before="156" w:after="156"/>
        <w:rPr>
          <w:rFonts w:eastAsia="宋体"/>
          <w:snapToGrid w:val="0"/>
          <w:color w:val="000000"/>
          <w:lang w:eastAsia="zh-CN"/>
        </w:rPr>
      </w:pPr>
      <w:r w:rsidRPr="00A03483">
        <w:rPr>
          <w:rFonts w:hint="eastAsia"/>
          <w:snapToGrid w:val="0"/>
          <w:lang w:eastAsia="zh-CN"/>
        </w:rPr>
        <w:t>3</w:t>
      </w:r>
      <w:r w:rsidRPr="00A03483">
        <w:rPr>
          <w:rFonts w:eastAsia="宋体" w:hint="eastAsia"/>
          <w:snapToGrid w:val="0"/>
          <w:lang w:eastAsia="zh-CN"/>
        </w:rPr>
        <w:t>.</w:t>
      </w:r>
      <w:r w:rsidRPr="00A03483">
        <w:rPr>
          <w:rFonts w:hint="eastAsia"/>
          <w:snapToGrid w:val="0"/>
          <w:lang w:eastAsia="zh-CN"/>
        </w:rPr>
        <w:t xml:space="preserve"> Improved </w:t>
      </w:r>
      <w:r w:rsidRPr="00A03483">
        <w:rPr>
          <w:rFonts w:eastAsia="宋体" w:hint="eastAsia"/>
          <w:snapToGrid w:val="0"/>
          <w:lang w:eastAsia="zh-CN"/>
        </w:rPr>
        <w:t>A</w:t>
      </w:r>
      <w:r w:rsidRPr="00A03483">
        <w:rPr>
          <w:rFonts w:hint="eastAsia"/>
          <w:snapToGrid w:val="0"/>
          <w:lang w:eastAsia="zh-CN"/>
        </w:rPr>
        <w:t>cquisition</w:t>
      </w:r>
    </w:p>
    <w:p w:rsidR="00EE7F34" w:rsidRPr="00A03483" w:rsidRDefault="00EE7F34" w:rsidP="00EE7F34">
      <w:pPr>
        <w:pStyle w:val="-11"/>
        <w:adjustRightInd w:val="0"/>
        <w:snapToGrid w:val="0"/>
        <w:spacing w:line="288" w:lineRule="auto"/>
        <w:ind w:firstLine="210"/>
        <w:rPr>
          <w:color w:val="000000"/>
          <w:szCs w:val="21"/>
        </w:rPr>
      </w:pPr>
      <w:r w:rsidRPr="00A03483">
        <w:rPr>
          <w:rFonts w:hint="eastAsia"/>
          <w:color w:val="000000"/>
          <w:szCs w:val="21"/>
        </w:rPr>
        <w:t xml:space="preserve">In terms of our analysis on the local generated code </w:t>
      </w:r>
      <w:r w:rsidRPr="00A03483">
        <w:rPr>
          <w:color w:val="000000"/>
          <w:position w:val="-12"/>
          <w:szCs w:val="21"/>
        </w:rPr>
        <w:object w:dxaOrig="600" w:dyaOrig="400">
          <v:shape id="_x0000_i1043" type="#_x0000_t75" style="width:24.75pt;height:16.5pt" o:ole="">
            <v:imagedata r:id="rId25" o:title=""/>
          </v:shape>
          <o:OLEObject Type="Embed" ProgID="Equation.DSMT4" ShapeID="_x0000_i1043" DrawAspect="Content" ObjectID="_1493621183" r:id="rId48"/>
        </w:object>
      </w:r>
      <w:r w:rsidRPr="00A03483">
        <w:rPr>
          <w:rFonts w:hint="eastAsia"/>
          <w:color w:val="000000"/>
          <w:szCs w:val="21"/>
        </w:rPr>
        <w:t xml:space="preserve">, the spectrum is asymmetrical, which is shown in </w:t>
      </w:r>
      <w:r w:rsidRPr="00514E87">
        <w:rPr>
          <w:rFonts w:hint="eastAsia"/>
          <w:color w:val="FF0000"/>
          <w:szCs w:val="21"/>
        </w:rPr>
        <w:t>Fig.</w:t>
      </w:r>
      <w:r w:rsidRPr="00514E87">
        <w:rPr>
          <w:rFonts w:eastAsia="宋体" w:hint="eastAsia"/>
          <w:color w:val="FF0000"/>
          <w:szCs w:val="21"/>
          <w:lang w:eastAsia="zh-CN"/>
        </w:rPr>
        <w:t xml:space="preserve"> </w:t>
      </w:r>
      <w:r w:rsidRPr="00514E87">
        <w:rPr>
          <w:rFonts w:hint="eastAsia"/>
          <w:color w:val="FF0000"/>
          <w:szCs w:val="21"/>
        </w:rPr>
        <w:t>3</w:t>
      </w:r>
      <w:r w:rsidRPr="00A03483">
        <w:rPr>
          <w:rFonts w:hint="eastAsia"/>
          <w:color w:val="000000"/>
          <w:szCs w:val="21"/>
        </w:rPr>
        <w:t>. It is seen that the information is mainly contained in the first-half spectrum lines. The second-half spectrum lines contain very little information</w:t>
      </w:r>
      <w:r w:rsidRPr="00A03483">
        <w:rPr>
          <w:rFonts w:eastAsia="宋体" w:hint="eastAsia"/>
          <w:color w:val="FF0000"/>
          <w:szCs w:val="21"/>
          <w:lang w:eastAsia="zh-CN"/>
        </w:rPr>
        <w:t xml:space="preserve"> </w:t>
      </w:r>
      <w:r w:rsidRPr="00A03483">
        <w:rPr>
          <w:rFonts w:hint="eastAsia"/>
          <w:color w:val="FF0000"/>
          <w:szCs w:val="21"/>
        </w:rPr>
        <w:t>[3].</w:t>
      </w:r>
    </w:p>
    <w:p w:rsidR="00EE7F34" w:rsidRPr="00A03483" w:rsidRDefault="00EE7F34" w:rsidP="00EE7F34">
      <w:pPr>
        <w:pStyle w:val="-11"/>
        <w:ind w:firstLine="210"/>
        <w:rPr>
          <w:color w:val="000000"/>
          <w:szCs w:val="21"/>
        </w:rPr>
      </w:pPr>
      <w:r w:rsidRPr="00A03483">
        <w:rPr>
          <w:rFonts w:hint="eastAsia"/>
          <w:color w:val="000000"/>
          <w:szCs w:val="21"/>
        </w:rPr>
        <w:t xml:space="preserve">As equations </w:t>
      </w:r>
      <w:r w:rsidRPr="00A03483">
        <w:rPr>
          <w:color w:val="000000"/>
          <w:szCs w:val="21"/>
        </w:rPr>
        <w:t>discussed</w:t>
      </w:r>
      <w:r w:rsidRPr="00A03483">
        <w:rPr>
          <w:rFonts w:hint="eastAsia"/>
          <w:color w:val="000000"/>
          <w:szCs w:val="21"/>
        </w:rPr>
        <w:t xml:space="preserve"> above, only the first-half spectrum is used when </w:t>
      </w:r>
    </w:p>
    <w:p w:rsidR="00EE7F34" w:rsidRPr="00A03483" w:rsidRDefault="00EE7F34" w:rsidP="00EE7F34">
      <w:pPr>
        <w:pStyle w:val="-11"/>
        <w:wordWrap w:val="0"/>
        <w:adjustRightInd w:val="0"/>
        <w:snapToGrid w:val="0"/>
        <w:ind w:firstLine="210"/>
        <w:jc w:val="right"/>
        <w:rPr>
          <w:rFonts w:eastAsia="宋体"/>
          <w:color w:val="000000"/>
          <w:szCs w:val="21"/>
          <w:lang w:eastAsia="zh-CN"/>
        </w:rPr>
      </w:pPr>
      <w:r w:rsidRPr="00A03483">
        <w:rPr>
          <w:color w:val="000000"/>
          <w:position w:val="-12"/>
          <w:szCs w:val="21"/>
        </w:rPr>
        <w:object w:dxaOrig="2200" w:dyaOrig="400">
          <v:shape id="_x0000_i1044" type="#_x0000_t75" style="width:98.25pt;height:18pt" o:ole="">
            <v:imagedata r:id="rId35" o:title=""/>
          </v:shape>
          <o:OLEObject Type="Embed" ProgID="Equation.DSMT4" ShapeID="_x0000_i1044" DrawAspect="Content" ObjectID="_1493621184" r:id="rId49"/>
        </w:object>
      </w:r>
      <w:r w:rsidRPr="00A03483">
        <w:rPr>
          <w:rFonts w:eastAsia="宋体" w:hint="eastAsia"/>
          <w:color w:val="000000"/>
          <w:position w:val="-12"/>
          <w:szCs w:val="21"/>
          <w:lang w:eastAsia="zh-CN"/>
        </w:rPr>
        <w:t xml:space="preserve">          </w:t>
      </w:r>
      <w:r w:rsidRPr="00A03483">
        <w:rPr>
          <w:rFonts w:eastAsia="宋体" w:hint="eastAsia"/>
          <w:color w:val="000000"/>
          <w:szCs w:val="21"/>
          <w:lang w:eastAsia="zh-CN"/>
        </w:rPr>
        <w:t>(5)</w:t>
      </w:r>
    </w:p>
    <w:p w:rsidR="00EE7F34" w:rsidRPr="00A03483" w:rsidRDefault="00EE7F34" w:rsidP="00EE7F34">
      <w:pPr>
        <w:pStyle w:val="-11"/>
        <w:ind w:firstLineChars="0" w:firstLine="0"/>
        <w:rPr>
          <w:color w:val="000000"/>
          <w:szCs w:val="21"/>
        </w:rPr>
      </w:pPr>
      <w:r w:rsidRPr="00A03483">
        <w:rPr>
          <w:rFonts w:hint="eastAsia"/>
          <w:color w:val="000000"/>
          <w:szCs w:val="21"/>
        </w:rPr>
        <w:t>and</w:t>
      </w:r>
    </w:p>
    <w:p w:rsidR="00EE7F34" w:rsidRPr="00A03483" w:rsidRDefault="00EE7F34" w:rsidP="00EE7F34">
      <w:pPr>
        <w:pStyle w:val="-11"/>
        <w:wordWrap w:val="0"/>
        <w:adjustRightInd w:val="0"/>
        <w:snapToGrid w:val="0"/>
        <w:ind w:firstLine="210"/>
        <w:jc w:val="right"/>
        <w:rPr>
          <w:rFonts w:eastAsia="宋体"/>
          <w:color w:val="000000"/>
          <w:szCs w:val="21"/>
          <w:lang w:eastAsia="zh-CN"/>
        </w:rPr>
      </w:pPr>
      <w:r w:rsidRPr="00A03483">
        <w:rPr>
          <w:color w:val="000000"/>
          <w:position w:val="-12"/>
          <w:szCs w:val="21"/>
        </w:rPr>
        <w:object w:dxaOrig="2280" w:dyaOrig="440">
          <v:shape id="_x0000_i1045" type="#_x0000_t75" style="width:98.25pt;height:18.75pt" o:ole="">
            <v:imagedata r:id="rId50" o:title=""/>
          </v:shape>
          <o:OLEObject Type="Embed" ProgID="Equation.DSMT4" ShapeID="_x0000_i1045" DrawAspect="Content" ObjectID="_1493621185" r:id="rId51"/>
        </w:object>
      </w:r>
      <w:r w:rsidRPr="00A03483">
        <w:rPr>
          <w:rFonts w:eastAsia="宋体" w:hint="eastAsia"/>
          <w:color w:val="000000"/>
          <w:position w:val="-12"/>
          <w:szCs w:val="21"/>
          <w:lang w:eastAsia="zh-CN"/>
        </w:rPr>
        <w:t xml:space="preserve">         </w:t>
      </w:r>
      <w:r w:rsidRPr="00A03483">
        <w:rPr>
          <w:rFonts w:eastAsia="宋体" w:hint="eastAsia"/>
          <w:color w:val="000000"/>
          <w:szCs w:val="21"/>
          <w:lang w:eastAsia="zh-CN"/>
        </w:rPr>
        <w:t>(6)</w:t>
      </w:r>
    </w:p>
    <w:p w:rsidR="00EE7F34" w:rsidRPr="00A03483" w:rsidRDefault="00EE7F34" w:rsidP="00EE7F34">
      <w:pPr>
        <w:pStyle w:val="-11"/>
        <w:adjustRightInd w:val="0"/>
        <w:snapToGrid w:val="0"/>
        <w:spacing w:line="288" w:lineRule="auto"/>
        <w:ind w:firstLineChars="0" w:firstLine="0"/>
        <w:rPr>
          <w:rFonts w:eastAsia="宋体"/>
          <w:color w:val="000000"/>
          <w:szCs w:val="21"/>
          <w:lang w:eastAsia="zh-CN"/>
        </w:rPr>
      </w:pPr>
      <w:r w:rsidRPr="00A03483">
        <w:rPr>
          <w:rFonts w:hint="eastAsia"/>
          <w:color w:val="000000"/>
          <w:szCs w:val="21"/>
        </w:rPr>
        <w:t xml:space="preserve">are calculated. Obviously, only half points are performed instead of the full points in </w:t>
      </w:r>
      <w:r w:rsidRPr="00A03483">
        <w:rPr>
          <w:color w:val="000000"/>
          <w:position w:val="-6"/>
          <w:szCs w:val="21"/>
        </w:rPr>
        <w:object w:dxaOrig="420" w:dyaOrig="279">
          <v:shape id="_x0000_i1046" type="#_x0000_t75" style="width:21pt;height:14.25pt" o:ole="">
            <v:imagedata r:id="rId52" o:title=""/>
          </v:shape>
          <o:OLEObject Type="Embed" ProgID="Equation.DSMT4" ShapeID="_x0000_i1046" DrawAspect="Content" ObjectID="_1493621186" r:id="rId53"/>
        </w:object>
      </w:r>
      <w:r w:rsidRPr="00A03483">
        <w:rPr>
          <w:rFonts w:hint="eastAsia"/>
          <w:color w:val="000000"/>
          <w:szCs w:val="21"/>
        </w:rPr>
        <w:t xml:space="preserve"> data.</w:t>
      </w:r>
    </w:p>
    <w:p w:rsidR="00B35A82" w:rsidRPr="00A03483" w:rsidRDefault="00B35A82" w:rsidP="00B35A82">
      <w:pPr>
        <w:pStyle w:val="-11"/>
        <w:adjustRightInd w:val="0"/>
        <w:snapToGrid w:val="0"/>
        <w:ind w:firstLineChars="0" w:firstLine="0"/>
        <w:rPr>
          <w:rFonts w:eastAsia="宋体"/>
          <w:color w:val="000000"/>
          <w:sz w:val="12"/>
          <w:szCs w:val="12"/>
          <w:lang w:eastAsia="zh-CN"/>
        </w:rPr>
      </w:pPr>
    </w:p>
    <w:p w:rsidR="00FC3B5E" w:rsidRPr="000B7512" w:rsidRDefault="00FC3B5E" w:rsidP="00FC3B5E">
      <w:pPr>
        <w:pStyle w:val="-11"/>
        <w:adjustRightInd w:val="0"/>
        <w:snapToGrid w:val="0"/>
        <w:ind w:firstLineChars="0" w:firstLine="0"/>
        <w:rPr>
          <w:rFonts w:eastAsia="宋体"/>
          <w:color w:val="000000"/>
          <w:sz w:val="12"/>
          <w:szCs w:val="12"/>
          <w:lang w:eastAsia="zh-CN"/>
        </w:rPr>
      </w:pPr>
    </w:p>
    <w:p w:rsidR="00FC3B5E" w:rsidRPr="00A03483" w:rsidRDefault="00FC3B5E" w:rsidP="00FC3B5E">
      <w:pPr>
        <w:adjustRightInd w:val="0"/>
        <w:snapToGrid w:val="0"/>
      </w:pPr>
      <w:r w:rsidRPr="00A03483">
        <w:object w:dxaOrig="5761" w:dyaOrig="2989">
          <v:shape id="_x0000_i1047" type="#_x0000_t75" style="width:229.5pt;height:123.75pt" o:ole="">
            <v:imagedata r:id="rId54" o:title="" croptop="6091f" cropleft="3096f" cropright="2064f"/>
          </v:shape>
          <o:OLEObject Type="Embed" ProgID="Visio.Drawing.11" ShapeID="_x0000_i1047" DrawAspect="Content" ObjectID="_1493621187" r:id="rId55"/>
        </w:object>
      </w:r>
    </w:p>
    <w:p w:rsidR="00FC3B5E" w:rsidRDefault="00FC3B5E" w:rsidP="00FC3B5E">
      <w:pPr>
        <w:pStyle w:val="-11"/>
        <w:adjustRightInd w:val="0"/>
        <w:snapToGrid w:val="0"/>
        <w:spacing w:line="288" w:lineRule="auto"/>
        <w:ind w:firstLineChars="0" w:firstLine="0"/>
        <w:rPr>
          <w:rFonts w:eastAsia="宋体"/>
          <w:b/>
          <w:color w:val="000000"/>
          <w:sz w:val="18"/>
          <w:lang w:eastAsia="zh-CN"/>
        </w:rPr>
      </w:pPr>
      <w:r w:rsidRPr="00A03483">
        <w:rPr>
          <w:rFonts w:eastAsia="宋体" w:hint="eastAsia"/>
          <w:b/>
          <w:color w:val="000000"/>
          <w:sz w:val="18"/>
          <w:lang w:eastAsia="zh-CN"/>
        </w:rPr>
        <w:t>Fig. 1  Structure of conventional circular correlation a</w:t>
      </w:r>
      <w:r w:rsidRPr="00A03483">
        <w:rPr>
          <w:rFonts w:eastAsia="宋体"/>
          <w:b/>
          <w:color w:val="000000"/>
          <w:sz w:val="18"/>
          <w:lang w:eastAsia="zh-CN"/>
        </w:rPr>
        <w:t>lgorithm</w:t>
      </w:r>
      <w:r w:rsidRPr="00A03483">
        <w:rPr>
          <w:rFonts w:eastAsia="宋体" w:hint="eastAsia"/>
          <w:b/>
          <w:color w:val="000000"/>
          <w:sz w:val="18"/>
          <w:lang w:eastAsia="zh-CN"/>
        </w:rPr>
        <w:t>.</w:t>
      </w:r>
    </w:p>
    <w:p w:rsidR="00FC3B5E" w:rsidRPr="00A03483" w:rsidRDefault="00FC3B5E" w:rsidP="00FC3B5E">
      <w:pPr>
        <w:pStyle w:val="-11"/>
        <w:adjustRightInd w:val="0"/>
        <w:snapToGrid w:val="0"/>
        <w:ind w:firstLineChars="0" w:firstLine="0"/>
        <w:rPr>
          <w:rFonts w:eastAsia="宋体"/>
          <w:color w:val="000000"/>
          <w:sz w:val="12"/>
          <w:szCs w:val="12"/>
          <w:lang w:eastAsia="zh-CN"/>
        </w:rPr>
      </w:pPr>
    </w:p>
    <w:p w:rsidR="00FC3B5E" w:rsidRPr="00A03483" w:rsidRDefault="00FC3B5E" w:rsidP="00FC3B5E">
      <w:pPr>
        <w:adjustRightInd w:val="0"/>
        <w:snapToGrid w:val="0"/>
      </w:pPr>
      <w:r w:rsidRPr="00A03483">
        <w:rPr>
          <w:rFonts w:hint="eastAsia"/>
          <w:noProof/>
        </w:rPr>
        <w:drawing>
          <wp:inline distT="0" distB="0" distL="0" distR="0">
            <wp:extent cx="2886075" cy="2406693"/>
            <wp:effectExtent l="19050" t="0" r="9525" b="0"/>
            <wp:docPr id="3" name="图片 20" descr="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bc"/>
                    <pic:cNvPicPr>
                      <a:picLocks noChangeAspect="1" noChangeArrowheads="1"/>
                    </pic:cNvPicPr>
                  </pic:nvPicPr>
                  <pic:blipFill>
                    <a:blip r:embed="rId56" cstate="print"/>
                    <a:srcRect l="4973" t="1468" r="5193" b="2684"/>
                    <a:stretch>
                      <a:fillRect/>
                    </a:stretch>
                  </pic:blipFill>
                  <pic:spPr bwMode="auto">
                    <a:xfrm>
                      <a:off x="0" y="0"/>
                      <a:ext cx="2886075" cy="2406693"/>
                    </a:xfrm>
                    <a:prstGeom prst="rect">
                      <a:avLst/>
                    </a:prstGeom>
                    <a:noFill/>
                    <a:ln w="9525">
                      <a:noFill/>
                      <a:miter lim="800000"/>
                      <a:headEnd/>
                      <a:tailEnd/>
                    </a:ln>
                  </pic:spPr>
                </pic:pic>
              </a:graphicData>
            </a:graphic>
          </wp:inline>
        </w:drawing>
      </w:r>
    </w:p>
    <w:p w:rsidR="00FC3B5E" w:rsidRPr="00B35A82" w:rsidRDefault="00FC3B5E" w:rsidP="00B35A82">
      <w:pPr>
        <w:pStyle w:val="-11"/>
        <w:adjustRightInd w:val="0"/>
        <w:snapToGrid w:val="0"/>
        <w:spacing w:line="288" w:lineRule="auto"/>
        <w:ind w:firstLineChars="0" w:firstLine="0"/>
        <w:rPr>
          <w:rFonts w:eastAsia="宋体"/>
          <w:b/>
          <w:color w:val="000000"/>
          <w:sz w:val="18"/>
          <w:lang w:eastAsia="zh-CN"/>
        </w:rPr>
      </w:pPr>
      <w:r w:rsidRPr="00A03483">
        <w:rPr>
          <w:rFonts w:eastAsia="宋体" w:hint="eastAsia"/>
          <w:b/>
          <w:color w:val="000000"/>
          <w:sz w:val="18"/>
          <w:lang w:eastAsia="zh-CN"/>
        </w:rPr>
        <w:t>Fig. 2  Output from conventional circular correlation a</w:t>
      </w:r>
      <w:r w:rsidRPr="00A03483">
        <w:rPr>
          <w:rFonts w:eastAsia="宋体"/>
          <w:b/>
          <w:color w:val="000000"/>
          <w:sz w:val="18"/>
          <w:lang w:eastAsia="zh-CN"/>
        </w:rPr>
        <w:t>lgorithm</w:t>
      </w:r>
      <w:r w:rsidRPr="00A03483">
        <w:rPr>
          <w:rFonts w:eastAsia="宋体" w:hint="eastAsia"/>
          <w:b/>
          <w:color w:val="000000"/>
          <w:sz w:val="18"/>
          <w:lang w:eastAsia="zh-CN"/>
        </w:rPr>
        <w:t>.</w:t>
      </w:r>
    </w:p>
    <w:p w:rsidR="00FC3B5E" w:rsidRPr="00A03483" w:rsidRDefault="00FC3B5E" w:rsidP="00FC3B5E">
      <w:pPr>
        <w:pStyle w:val="-11"/>
        <w:adjustRightInd w:val="0"/>
        <w:snapToGrid w:val="0"/>
        <w:ind w:firstLineChars="0" w:firstLine="0"/>
        <w:rPr>
          <w:rFonts w:eastAsia="宋体"/>
          <w:color w:val="000000"/>
          <w:sz w:val="12"/>
          <w:szCs w:val="12"/>
          <w:lang w:eastAsia="zh-CN"/>
        </w:rPr>
      </w:pPr>
    </w:p>
    <w:p w:rsidR="00FC3B5E" w:rsidRPr="00A03483" w:rsidRDefault="00FC3B5E" w:rsidP="00FC3B5E">
      <w:pPr>
        <w:adjustRightInd w:val="0"/>
        <w:snapToGrid w:val="0"/>
      </w:pPr>
      <w:r w:rsidRPr="00A03483">
        <w:rPr>
          <w:noProof/>
        </w:rPr>
        <w:drawing>
          <wp:inline distT="0" distB="0" distL="0" distR="0">
            <wp:extent cx="2886075" cy="2295525"/>
            <wp:effectExtent l="19050" t="0" r="9525" b="0"/>
            <wp:docPr id="4" name="图片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rrowheads="1"/>
                    </pic:cNvPicPr>
                  </pic:nvPicPr>
                  <pic:blipFill>
                    <a:blip r:embed="rId57"/>
                    <a:srcRect l="1418" t="720" r="5939" b="1260"/>
                    <a:stretch>
                      <a:fillRect/>
                    </a:stretch>
                  </pic:blipFill>
                  <pic:spPr bwMode="auto">
                    <a:xfrm>
                      <a:off x="0" y="0"/>
                      <a:ext cx="2886075" cy="2295525"/>
                    </a:xfrm>
                    <a:prstGeom prst="rect">
                      <a:avLst/>
                    </a:prstGeom>
                    <a:noFill/>
                    <a:ln w="9525">
                      <a:noFill/>
                      <a:miter lim="800000"/>
                      <a:headEnd/>
                      <a:tailEnd/>
                    </a:ln>
                  </pic:spPr>
                </pic:pic>
              </a:graphicData>
            </a:graphic>
          </wp:inline>
        </w:drawing>
      </w:r>
    </w:p>
    <w:p w:rsidR="00FC3B5E" w:rsidRPr="00A03483" w:rsidRDefault="00FC3B5E" w:rsidP="000B7512">
      <w:pPr>
        <w:pStyle w:val="-11"/>
        <w:adjustRightInd w:val="0"/>
        <w:snapToGrid w:val="0"/>
        <w:spacing w:line="288" w:lineRule="auto"/>
        <w:ind w:firstLineChars="0" w:firstLine="0"/>
        <w:rPr>
          <w:rFonts w:eastAsia="宋体"/>
          <w:b/>
          <w:color w:val="000000"/>
          <w:sz w:val="18"/>
          <w:lang w:eastAsia="zh-CN"/>
        </w:rPr>
      </w:pPr>
      <w:r w:rsidRPr="00A03483">
        <w:rPr>
          <w:rFonts w:eastAsia="宋体" w:hint="eastAsia"/>
          <w:b/>
          <w:color w:val="000000"/>
          <w:sz w:val="18"/>
          <w:lang w:eastAsia="zh-CN"/>
        </w:rPr>
        <w:t>Fig. 3  Spectrum of the local code.</w:t>
      </w:r>
    </w:p>
    <w:p w:rsidR="00B35A82" w:rsidRPr="00A03483" w:rsidRDefault="00B35A82" w:rsidP="00B35A82">
      <w:pPr>
        <w:pStyle w:val="-11"/>
        <w:adjustRightInd w:val="0"/>
        <w:snapToGrid w:val="0"/>
        <w:ind w:firstLineChars="0" w:firstLine="0"/>
        <w:rPr>
          <w:rFonts w:eastAsia="宋体"/>
          <w:color w:val="000000"/>
          <w:sz w:val="12"/>
          <w:szCs w:val="12"/>
          <w:lang w:eastAsia="zh-CN"/>
        </w:rPr>
      </w:pPr>
    </w:p>
    <w:p w:rsidR="00EE7F34" w:rsidRPr="00B35A82" w:rsidRDefault="00EE7F34" w:rsidP="00B35A82">
      <w:pPr>
        <w:pStyle w:val="-11"/>
        <w:adjustRightInd w:val="0"/>
        <w:snapToGrid w:val="0"/>
        <w:spacing w:line="288" w:lineRule="auto"/>
        <w:ind w:firstLine="210"/>
        <w:rPr>
          <w:rFonts w:eastAsia="宋体"/>
          <w:color w:val="000000"/>
          <w:szCs w:val="21"/>
          <w:lang w:eastAsia="zh-CN"/>
        </w:rPr>
      </w:pPr>
      <w:r w:rsidRPr="00A03483">
        <w:rPr>
          <w:rFonts w:hint="eastAsia"/>
          <w:color w:val="000000"/>
          <w:szCs w:val="21"/>
        </w:rPr>
        <w:t xml:space="preserve">When </w:t>
      </w:r>
      <w:r w:rsidRPr="00A03483">
        <w:rPr>
          <w:color w:val="000000"/>
          <w:szCs w:val="21"/>
        </w:rPr>
        <w:t xml:space="preserve">acquisition </w:t>
      </w:r>
      <w:r w:rsidRPr="00A03483">
        <w:rPr>
          <w:rFonts w:hint="eastAsia"/>
          <w:color w:val="000000"/>
          <w:szCs w:val="21"/>
        </w:rPr>
        <w:t xml:space="preserve">is performed </w:t>
      </w:r>
      <w:r w:rsidRPr="00A03483">
        <w:rPr>
          <w:color w:val="000000"/>
          <w:szCs w:val="21"/>
        </w:rPr>
        <w:t>on</w:t>
      </w:r>
      <w:r w:rsidRPr="00A03483">
        <w:rPr>
          <w:rFonts w:hint="eastAsia"/>
          <w:color w:val="000000"/>
          <w:szCs w:val="21"/>
        </w:rPr>
        <w:t xml:space="preserve"> 1ms data to acquire</w:t>
      </w:r>
      <w:r w:rsidRPr="00A03483">
        <w:rPr>
          <w:color w:val="000000"/>
          <w:szCs w:val="21"/>
        </w:rPr>
        <w:t xml:space="preserve"> one satellite, </w:t>
      </w:r>
      <w:r w:rsidRPr="00A03483">
        <w:rPr>
          <w:rFonts w:hint="eastAsia"/>
          <w:color w:val="000000"/>
          <w:szCs w:val="21"/>
        </w:rPr>
        <w:t xml:space="preserve">a total of 29 </w:t>
      </w:r>
      <w:r w:rsidRPr="00A03483">
        <w:rPr>
          <w:color w:val="000000"/>
          <w:szCs w:val="21"/>
        </w:rPr>
        <w:t>circulation</w:t>
      </w:r>
      <w:r w:rsidRPr="00A03483">
        <w:rPr>
          <w:rFonts w:hint="eastAsia"/>
          <w:color w:val="000000"/>
          <w:szCs w:val="21"/>
        </w:rPr>
        <w:t xml:space="preserve">s are </w:t>
      </w:r>
      <w:r w:rsidRPr="00A03483">
        <w:rPr>
          <w:color w:val="000000"/>
          <w:szCs w:val="21"/>
        </w:rPr>
        <w:t>needed</w:t>
      </w:r>
      <w:r w:rsidRPr="00A03483">
        <w:rPr>
          <w:rFonts w:hint="eastAsia"/>
          <w:color w:val="000000"/>
          <w:szCs w:val="21"/>
        </w:rPr>
        <w:t>. Each circulation includes two DFT and one IDFT, the total</w:t>
      </w:r>
      <w:r w:rsidRPr="00A03483">
        <w:rPr>
          <w:rFonts w:eastAsia="宋体" w:hint="eastAsia"/>
          <w:color w:val="000000"/>
          <w:szCs w:val="21"/>
          <w:lang w:eastAsia="zh-CN"/>
        </w:rPr>
        <w:t xml:space="preserve"> </w:t>
      </w:r>
      <w:r w:rsidRPr="00A03483">
        <w:rPr>
          <w:rFonts w:hint="eastAsia"/>
          <w:color w:val="000000"/>
          <w:szCs w:val="21"/>
        </w:rPr>
        <w:t>operations of each circulation can be</w:t>
      </w:r>
      <w:r w:rsidR="00B35A82">
        <w:rPr>
          <w:rFonts w:eastAsia="宋体" w:hint="eastAsia"/>
          <w:color w:val="000000"/>
          <w:szCs w:val="21"/>
          <w:lang w:eastAsia="zh-CN"/>
        </w:rPr>
        <w:t xml:space="preserve"> </w:t>
      </w:r>
      <w:r w:rsidRPr="00A03483">
        <w:rPr>
          <w:rFonts w:hint="eastAsia"/>
          <w:color w:val="000000"/>
          <w:szCs w:val="21"/>
        </w:rPr>
        <w:lastRenderedPageBreak/>
        <w:t xml:space="preserve">calculated. In terms of DSP theory, calculation of n length DFT needs </w:t>
      </w:r>
      <w:r w:rsidRPr="00A03483">
        <w:rPr>
          <w:color w:val="000000"/>
          <w:position w:val="-6"/>
          <w:szCs w:val="21"/>
        </w:rPr>
        <w:object w:dxaOrig="499" w:dyaOrig="220">
          <v:shape id="_x0000_i1048" type="#_x0000_t75" style="width:24.75pt;height:11.25pt" o:ole="">
            <v:imagedata r:id="rId58" o:title=""/>
          </v:shape>
          <o:OLEObject Type="Embed" ProgID="Equation.DSMT4" ShapeID="_x0000_i1048" DrawAspect="Content" ObjectID="_1493621188" r:id="rId59"/>
        </w:object>
      </w:r>
      <w:r w:rsidRPr="00A03483">
        <w:rPr>
          <w:rFonts w:hint="eastAsia"/>
          <w:color w:val="000000"/>
          <w:szCs w:val="21"/>
        </w:rPr>
        <w:t xml:space="preserve"> multiplies and </w:t>
      </w:r>
      <w:r w:rsidRPr="00A03483">
        <w:rPr>
          <w:color w:val="000000"/>
          <w:position w:val="-12"/>
          <w:szCs w:val="21"/>
        </w:rPr>
        <w:object w:dxaOrig="980" w:dyaOrig="400">
          <v:shape id="_x0000_i1049" type="#_x0000_t75" style="width:41.25pt;height:17.25pt" o:ole="">
            <v:imagedata r:id="rId60" o:title=""/>
          </v:shape>
          <o:OLEObject Type="Embed" ProgID="Equation.DSMT4" ShapeID="_x0000_i1049" DrawAspect="Content" ObjectID="_1493621189" r:id="rId61"/>
        </w:object>
      </w:r>
      <w:r w:rsidRPr="00A03483">
        <w:rPr>
          <w:rFonts w:hint="eastAsia"/>
          <w:color w:val="000000"/>
          <w:szCs w:val="21"/>
        </w:rPr>
        <w:t xml:space="preserve"> adds.  </w:t>
      </w:r>
    </w:p>
    <w:p w:rsidR="00EE7F34" w:rsidRPr="00A03483" w:rsidRDefault="00EE7F34" w:rsidP="00EE7F34">
      <w:pPr>
        <w:pStyle w:val="-11"/>
        <w:ind w:firstLine="210"/>
        <w:rPr>
          <w:rFonts w:eastAsia="宋体"/>
          <w:color w:val="000000"/>
          <w:szCs w:val="21"/>
          <w:lang w:eastAsia="zh-CN"/>
        </w:rPr>
      </w:pPr>
      <w:r w:rsidRPr="00A03483">
        <w:rPr>
          <w:rFonts w:hint="eastAsia"/>
          <w:color w:val="000000"/>
          <w:szCs w:val="21"/>
        </w:rPr>
        <w:t>In comparison with conventional circular correlation a</w:t>
      </w:r>
      <w:r w:rsidRPr="00A03483">
        <w:rPr>
          <w:color w:val="000000"/>
          <w:szCs w:val="21"/>
        </w:rPr>
        <w:t>lgorithm</w:t>
      </w:r>
      <w:r w:rsidRPr="00A03483">
        <w:rPr>
          <w:rFonts w:hint="eastAsia"/>
          <w:color w:val="000000"/>
          <w:szCs w:val="21"/>
        </w:rPr>
        <w:t>, the computational burden can be cut to two third in the improved circular correlation a</w:t>
      </w:r>
      <w:r w:rsidRPr="00A03483">
        <w:rPr>
          <w:color w:val="000000"/>
          <w:szCs w:val="21"/>
        </w:rPr>
        <w:t>lgorithm</w:t>
      </w:r>
      <w:r w:rsidRPr="00A03483">
        <w:rPr>
          <w:rFonts w:hint="eastAsia"/>
          <w:color w:val="000000"/>
          <w:szCs w:val="21"/>
        </w:rPr>
        <w:t>. The equation is as follows:</w:t>
      </w:r>
    </w:p>
    <w:p w:rsidR="00EE7F34" w:rsidRPr="00A03483" w:rsidRDefault="00EE7F34" w:rsidP="00EE7F34">
      <w:pPr>
        <w:pStyle w:val="-11"/>
        <w:adjustRightInd w:val="0"/>
        <w:snapToGrid w:val="0"/>
        <w:ind w:firstLineChars="0" w:firstLine="0"/>
        <w:jc w:val="right"/>
        <w:rPr>
          <w:rFonts w:eastAsia="宋体"/>
          <w:color w:val="000000"/>
          <w:szCs w:val="21"/>
          <w:lang w:eastAsia="zh-CN"/>
        </w:rPr>
      </w:pPr>
      <w:r w:rsidRPr="00D9004E">
        <w:rPr>
          <w:color w:val="000000"/>
          <w:position w:val="-180"/>
          <w:szCs w:val="21"/>
        </w:rPr>
        <w:object w:dxaOrig="5160" w:dyaOrig="4560">
          <v:shape id="_x0000_i1050" type="#_x0000_t75" style="width:204pt;height:189pt" o:ole="">
            <v:imagedata r:id="rId62" o:title=""/>
          </v:shape>
          <o:OLEObject Type="Embed" ProgID="Equation.DSMT4" ShapeID="_x0000_i1050" DrawAspect="Content" ObjectID="_1493621190" r:id="rId63"/>
        </w:object>
      </w:r>
      <w:r w:rsidRPr="00A03483">
        <w:rPr>
          <w:rFonts w:hint="eastAsia"/>
          <w:color w:val="000000"/>
          <w:szCs w:val="21"/>
        </w:rPr>
        <w:t xml:space="preserve"> </w:t>
      </w:r>
      <w:r w:rsidRPr="00A03483">
        <w:rPr>
          <w:rFonts w:eastAsia="宋体" w:hint="eastAsia"/>
          <w:color w:val="000000"/>
          <w:szCs w:val="21"/>
          <w:lang w:eastAsia="zh-CN"/>
        </w:rPr>
        <w:t>(7)</w:t>
      </w:r>
    </w:p>
    <w:p w:rsidR="00EE7F34" w:rsidRPr="00A03483" w:rsidRDefault="00EE7F34" w:rsidP="00EE7F34">
      <w:pPr>
        <w:pStyle w:val="-11"/>
        <w:ind w:firstLine="210"/>
        <w:rPr>
          <w:rFonts w:eastAsia="宋体"/>
          <w:color w:val="000000"/>
          <w:szCs w:val="21"/>
          <w:lang w:eastAsia="zh-CN"/>
        </w:rPr>
      </w:pPr>
      <w:r w:rsidRPr="00A03483">
        <w:rPr>
          <w:rFonts w:hint="eastAsia"/>
          <w:color w:val="000000"/>
          <w:szCs w:val="21"/>
        </w:rPr>
        <w:t>In our implementation, improved circular correlation a</w:t>
      </w:r>
      <w:r w:rsidRPr="00A03483">
        <w:rPr>
          <w:color w:val="000000"/>
          <w:szCs w:val="21"/>
        </w:rPr>
        <w:t>lgorithm</w:t>
      </w:r>
      <w:r w:rsidRPr="00A03483">
        <w:rPr>
          <w:rFonts w:hint="eastAsia"/>
          <w:color w:val="000000"/>
          <w:szCs w:val="21"/>
        </w:rPr>
        <w:t xml:space="preserve"> output of a visible satellite is shown as follow (see </w:t>
      </w:r>
      <w:r w:rsidRPr="00514E87">
        <w:rPr>
          <w:rFonts w:hint="eastAsia"/>
          <w:color w:val="FF0000"/>
          <w:szCs w:val="21"/>
        </w:rPr>
        <w:t>Fig. 4</w:t>
      </w:r>
      <w:r w:rsidRPr="00A03483">
        <w:rPr>
          <w:rFonts w:hint="eastAsia"/>
          <w:color w:val="000000"/>
          <w:szCs w:val="21"/>
        </w:rPr>
        <w:t>):</w:t>
      </w:r>
    </w:p>
    <w:p w:rsidR="00EE7F34" w:rsidRDefault="00EE7F34" w:rsidP="00EE7F34">
      <w:pPr>
        <w:pStyle w:val="-11"/>
        <w:ind w:firstLine="210"/>
        <w:rPr>
          <w:rFonts w:eastAsiaTheme="minorEastAsia"/>
          <w:color w:val="000000"/>
          <w:szCs w:val="21"/>
          <w:lang w:eastAsia="zh-CN"/>
        </w:rPr>
      </w:pPr>
      <w:r w:rsidRPr="00A03483">
        <w:rPr>
          <w:rFonts w:hint="eastAsia"/>
          <w:color w:val="000000"/>
          <w:szCs w:val="21"/>
        </w:rPr>
        <w:t>And the execution time of the method of acquiring one satellite is 0.25</w:t>
      </w:r>
      <w:r w:rsidRPr="00A03483">
        <w:rPr>
          <w:rFonts w:eastAsia="宋体" w:hint="eastAsia"/>
          <w:color w:val="000000"/>
          <w:szCs w:val="21"/>
          <w:lang w:eastAsia="zh-CN"/>
        </w:rPr>
        <w:t xml:space="preserve"> </w:t>
      </w:r>
      <w:r w:rsidRPr="00A03483">
        <w:rPr>
          <w:rFonts w:hint="eastAsia"/>
          <w:color w:val="000000"/>
          <w:szCs w:val="21"/>
        </w:rPr>
        <w:t>s. The improved algorithm acquiring 32 satellites needs 7 seconds. In comparison with the traditional algorithm, the time of acquisition decreases from 0.47</w:t>
      </w:r>
      <w:r w:rsidRPr="00A03483">
        <w:rPr>
          <w:rFonts w:eastAsia="宋体" w:hint="eastAsia"/>
          <w:color w:val="000000"/>
          <w:szCs w:val="21"/>
          <w:lang w:eastAsia="zh-CN"/>
        </w:rPr>
        <w:t xml:space="preserve"> </w:t>
      </w:r>
      <w:r w:rsidRPr="00A03483">
        <w:rPr>
          <w:rFonts w:hint="eastAsia"/>
          <w:color w:val="000000"/>
          <w:szCs w:val="21"/>
        </w:rPr>
        <w:t>s to 0.25</w:t>
      </w:r>
      <w:r w:rsidRPr="00A03483">
        <w:rPr>
          <w:rFonts w:eastAsia="宋体" w:hint="eastAsia"/>
          <w:color w:val="000000"/>
          <w:szCs w:val="21"/>
          <w:lang w:eastAsia="zh-CN"/>
        </w:rPr>
        <w:t xml:space="preserve"> </w:t>
      </w:r>
      <w:r w:rsidRPr="00A03483">
        <w:rPr>
          <w:rFonts w:hint="eastAsia"/>
          <w:color w:val="000000"/>
          <w:szCs w:val="21"/>
        </w:rPr>
        <w:t xml:space="preserve">s. </w:t>
      </w:r>
    </w:p>
    <w:p w:rsidR="009C15B0" w:rsidRPr="00A03483" w:rsidRDefault="009C15B0" w:rsidP="009C15B0">
      <w:pPr>
        <w:pStyle w:val="-11"/>
        <w:adjustRightInd w:val="0"/>
        <w:snapToGrid w:val="0"/>
        <w:ind w:firstLineChars="0" w:firstLine="0"/>
        <w:rPr>
          <w:rFonts w:eastAsia="宋体"/>
          <w:color w:val="000000"/>
          <w:sz w:val="12"/>
          <w:szCs w:val="12"/>
          <w:lang w:eastAsia="zh-CN"/>
        </w:rPr>
      </w:pPr>
    </w:p>
    <w:p w:rsidR="009C15B0" w:rsidRPr="00A03483" w:rsidRDefault="009C15B0" w:rsidP="009C15B0">
      <w:pPr>
        <w:adjustRightInd w:val="0"/>
        <w:snapToGrid w:val="0"/>
      </w:pPr>
      <w:r w:rsidRPr="00A03483">
        <w:rPr>
          <w:rFonts w:hint="eastAsia"/>
          <w:noProof/>
        </w:rPr>
        <w:drawing>
          <wp:inline distT="0" distB="0" distL="0" distR="0">
            <wp:extent cx="2887345" cy="2495550"/>
            <wp:effectExtent l="19050" t="0" r="8255" b="0"/>
            <wp:docPr id="5" name="图片 29" descr="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bc"/>
                    <pic:cNvPicPr>
                      <a:picLocks noChangeAspect="1" noChangeArrowheads="1"/>
                    </pic:cNvPicPr>
                  </pic:nvPicPr>
                  <pic:blipFill>
                    <a:blip r:embed="rId64" cstate="print">
                      <a:lum bright="-12000" contrast="24000"/>
                    </a:blip>
                    <a:srcRect l="661" t="336" r="2769" b="587"/>
                    <a:stretch>
                      <a:fillRect/>
                    </a:stretch>
                  </pic:blipFill>
                  <pic:spPr bwMode="auto">
                    <a:xfrm>
                      <a:off x="0" y="0"/>
                      <a:ext cx="2887345" cy="2495550"/>
                    </a:xfrm>
                    <a:prstGeom prst="rect">
                      <a:avLst/>
                    </a:prstGeom>
                    <a:noFill/>
                    <a:ln w="9525">
                      <a:noFill/>
                      <a:miter lim="800000"/>
                      <a:headEnd/>
                      <a:tailEnd/>
                    </a:ln>
                  </pic:spPr>
                </pic:pic>
              </a:graphicData>
            </a:graphic>
          </wp:inline>
        </w:drawing>
      </w:r>
    </w:p>
    <w:p w:rsidR="009C15B0" w:rsidRPr="00A03483" w:rsidRDefault="009C15B0" w:rsidP="009C15B0">
      <w:pPr>
        <w:pStyle w:val="-11"/>
        <w:ind w:firstLineChars="0" w:firstLine="0"/>
        <w:rPr>
          <w:rFonts w:eastAsia="宋体"/>
          <w:b/>
          <w:color w:val="000000"/>
          <w:sz w:val="18"/>
          <w:lang w:eastAsia="zh-CN"/>
        </w:rPr>
      </w:pPr>
      <w:r w:rsidRPr="00A03483">
        <w:rPr>
          <w:rFonts w:eastAsia="宋体" w:hint="eastAsia"/>
          <w:b/>
          <w:color w:val="000000"/>
          <w:sz w:val="18"/>
          <w:lang w:eastAsia="zh-CN"/>
        </w:rPr>
        <w:t>Fig. 4 Output from improved acquisition algorithm.</w:t>
      </w:r>
    </w:p>
    <w:p w:rsidR="009C15B0" w:rsidRPr="00A03483" w:rsidRDefault="009C15B0" w:rsidP="009C15B0">
      <w:pPr>
        <w:pStyle w:val="-11"/>
        <w:adjustRightInd w:val="0"/>
        <w:snapToGrid w:val="0"/>
        <w:ind w:firstLineChars="0" w:firstLine="0"/>
        <w:rPr>
          <w:rFonts w:eastAsia="宋体"/>
          <w:color w:val="000000"/>
          <w:sz w:val="12"/>
          <w:szCs w:val="12"/>
          <w:lang w:eastAsia="zh-CN"/>
        </w:rPr>
      </w:pPr>
    </w:p>
    <w:p w:rsidR="00EE7F34" w:rsidRPr="00A03483" w:rsidRDefault="00EE7F34" w:rsidP="00EE7F34">
      <w:pPr>
        <w:pStyle w:val="-14"/>
        <w:spacing w:before="156" w:after="156"/>
        <w:rPr>
          <w:snapToGrid w:val="0"/>
          <w:color w:val="000000"/>
          <w:lang w:eastAsia="zh-CN"/>
        </w:rPr>
      </w:pPr>
      <w:r w:rsidRPr="00A03483">
        <w:rPr>
          <w:rFonts w:hint="eastAsia"/>
          <w:snapToGrid w:val="0"/>
          <w:color w:val="000000"/>
          <w:lang w:eastAsia="zh-CN"/>
        </w:rPr>
        <w:lastRenderedPageBreak/>
        <w:t>4</w:t>
      </w:r>
      <w:r w:rsidRPr="00A03483">
        <w:rPr>
          <w:rFonts w:eastAsia="宋体" w:hint="eastAsia"/>
          <w:snapToGrid w:val="0"/>
          <w:color w:val="000000"/>
          <w:lang w:eastAsia="zh-CN"/>
        </w:rPr>
        <w:t>.</w:t>
      </w:r>
      <w:r w:rsidRPr="00A03483">
        <w:rPr>
          <w:rFonts w:hint="eastAsia"/>
          <w:snapToGrid w:val="0"/>
          <w:color w:val="000000"/>
          <w:lang w:eastAsia="zh-CN"/>
        </w:rPr>
        <w:t xml:space="preserve"> Fine </w:t>
      </w:r>
      <w:r w:rsidRPr="00A03483">
        <w:rPr>
          <w:rFonts w:eastAsia="宋体" w:hint="eastAsia"/>
          <w:snapToGrid w:val="0"/>
          <w:color w:val="000000"/>
          <w:lang w:eastAsia="zh-CN"/>
        </w:rPr>
        <w:t>F</w:t>
      </w:r>
      <w:r w:rsidRPr="00A03483">
        <w:rPr>
          <w:rFonts w:hint="eastAsia"/>
          <w:snapToGrid w:val="0"/>
          <w:color w:val="000000"/>
          <w:lang w:eastAsia="zh-CN"/>
        </w:rPr>
        <w:t xml:space="preserve">requency </w:t>
      </w:r>
      <w:r w:rsidRPr="00A03483">
        <w:rPr>
          <w:rFonts w:eastAsia="宋体" w:hint="eastAsia"/>
          <w:snapToGrid w:val="0"/>
          <w:color w:val="000000"/>
          <w:lang w:eastAsia="zh-CN"/>
        </w:rPr>
        <w:t>E</w:t>
      </w:r>
      <w:r w:rsidRPr="00A03483">
        <w:rPr>
          <w:rFonts w:hint="eastAsia"/>
          <w:snapToGrid w:val="0"/>
          <w:color w:val="000000"/>
          <w:lang w:eastAsia="zh-CN"/>
        </w:rPr>
        <w:t>stimation</w:t>
      </w:r>
    </w:p>
    <w:p w:rsidR="00EE7F34" w:rsidRPr="00A03483" w:rsidRDefault="00EE7F34" w:rsidP="00B35A82">
      <w:pPr>
        <w:pStyle w:val="-11"/>
        <w:adjustRightInd w:val="0"/>
        <w:snapToGrid w:val="0"/>
        <w:spacing w:line="320" w:lineRule="exact"/>
        <w:ind w:firstLine="210"/>
        <w:rPr>
          <w:color w:val="000000"/>
          <w:szCs w:val="21"/>
        </w:rPr>
      </w:pPr>
      <w:r w:rsidRPr="00A03483">
        <w:rPr>
          <w:rFonts w:hint="eastAsia"/>
          <w:color w:val="000000"/>
          <w:szCs w:val="21"/>
        </w:rPr>
        <w:t>The frequency resolution obtained from 1ms data is about 1KHz, which is too coarse for the tracking loop</w:t>
      </w:r>
      <w:r w:rsidRPr="00A03483">
        <w:rPr>
          <w:rFonts w:eastAsia="宋体" w:hint="eastAsia"/>
          <w:color w:val="000000"/>
          <w:szCs w:val="21"/>
          <w:lang w:eastAsia="zh-CN"/>
        </w:rPr>
        <w:t xml:space="preserve"> </w:t>
      </w:r>
      <w:r w:rsidRPr="00A03483">
        <w:rPr>
          <w:rFonts w:hint="eastAsia"/>
          <w:color w:val="FF0000"/>
          <w:szCs w:val="21"/>
        </w:rPr>
        <w:t>[3]</w:t>
      </w:r>
      <w:r w:rsidRPr="00A03483">
        <w:rPr>
          <w:rFonts w:hint="eastAsia"/>
          <w:color w:val="000000"/>
          <w:szCs w:val="21"/>
        </w:rPr>
        <w:t xml:space="preserve">. Using the DFT or FFT to find fine frequency is not a suitable approach, because increasing the length of the data for acquisition will spend more time. The approach to find the fine frequency resolution is through phase relation. If the highest frequency component in 1ms data at time </w:t>
      </w:r>
      <w:r w:rsidRPr="00A03483">
        <w:rPr>
          <w:color w:val="000000"/>
          <w:position w:val="-6"/>
          <w:szCs w:val="21"/>
        </w:rPr>
        <w:object w:dxaOrig="260" w:dyaOrig="220">
          <v:shape id="_x0000_i1051" type="#_x0000_t75" style="width:12.75pt;height:11.25pt" o:ole="">
            <v:imagedata r:id="rId65" o:title=""/>
          </v:shape>
          <o:OLEObject Type="Embed" ProgID="Equation.DSMT4" ShapeID="_x0000_i1051" DrawAspect="Content" ObjectID="_1493621191" r:id="rId66"/>
        </w:object>
      </w:r>
      <w:r w:rsidRPr="00A03483">
        <w:rPr>
          <w:rFonts w:hint="eastAsia"/>
          <w:color w:val="000000"/>
          <w:szCs w:val="21"/>
        </w:rPr>
        <w:t xml:space="preserve"> is</w:t>
      </w:r>
      <w:r w:rsidRPr="00A03483">
        <w:rPr>
          <w:rFonts w:eastAsia="宋体" w:hint="eastAsia"/>
          <w:color w:val="000000"/>
          <w:szCs w:val="21"/>
          <w:lang w:eastAsia="zh-CN"/>
        </w:rPr>
        <w:t xml:space="preserve"> </w:t>
      </w:r>
      <w:r w:rsidRPr="00A03483">
        <w:rPr>
          <w:color w:val="000000"/>
          <w:position w:val="-9"/>
          <w:szCs w:val="21"/>
        </w:rPr>
        <w:object w:dxaOrig="780" w:dyaOrig="400">
          <v:shape id="_x0000_i1052" type="#_x0000_t75" style="width:30.75pt;height:15.75pt" o:ole="">
            <v:imagedata r:id="rId67" o:title=""/>
          </v:shape>
          <o:OLEObject Type="Embed" ProgID="Equation.DSMT4" ShapeID="_x0000_i1052" DrawAspect="Content" ObjectID="_1493621192" r:id="rId68"/>
        </w:object>
      </w:r>
      <w:r w:rsidRPr="00A03483">
        <w:rPr>
          <w:rFonts w:hint="eastAsia"/>
          <w:color w:val="000000"/>
          <w:szCs w:val="21"/>
        </w:rPr>
        <w:t xml:space="preserve">, </w:t>
      </w:r>
      <w:r w:rsidRPr="00A03483">
        <w:rPr>
          <w:color w:val="000000"/>
          <w:position w:val="-6"/>
          <w:szCs w:val="21"/>
        </w:rPr>
        <w:object w:dxaOrig="200" w:dyaOrig="279">
          <v:shape id="_x0000_i1053" type="#_x0000_t75" style="width:9.75pt;height:14.25pt" o:ole="">
            <v:imagedata r:id="rId69" o:title=""/>
          </v:shape>
          <o:OLEObject Type="Embed" ProgID="Equation.DSMT4" ShapeID="_x0000_i1053" DrawAspect="Content" ObjectID="_1493621193" r:id="rId70"/>
        </w:object>
      </w:r>
      <w:r w:rsidRPr="00A03483">
        <w:rPr>
          <w:rFonts w:hint="eastAsia"/>
          <w:color w:val="000000"/>
          <w:szCs w:val="21"/>
        </w:rPr>
        <w:t xml:space="preserve">represents the frequency component of the input signal. The initial phase </w:t>
      </w:r>
      <w:r w:rsidRPr="00A03483">
        <w:rPr>
          <w:color w:val="000000"/>
          <w:position w:val="-9"/>
          <w:szCs w:val="21"/>
        </w:rPr>
        <w:object w:dxaOrig="660" w:dyaOrig="400">
          <v:shape id="_x0000_i1054" type="#_x0000_t75" style="width:28.5pt;height:17.25pt" o:ole="">
            <v:imagedata r:id="rId71" o:title=""/>
          </v:shape>
          <o:OLEObject Type="Embed" ProgID="Equation.DSMT4" ShapeID="_x0000_i1054" DrawAspect="Content" ObjectID="_1493621194" r:id="rId72"/>
        </w:object>
      </w:r>
      <w:r w:rsidRPr="00A03483">
        <w:rPr>
          <w:rFonts w:hint="eastAsia"/>
          <w:color w:val="000000"/>
          <w:szCs w:val="21"/>
        </w:rPr>
        <w:t xml:space="preserve"> of the input can be found from the FFT outputs as:</w:t>
      </w:r>
    </w:p>
    <w:p w:rsidR="00EE7F34" w:rsidRPr="00A03483" w:rsidRDefault="00EE7F34" w:rsidP="00EE7F34">
      <w:pPr>
        <w:pStyle w:val="-11"/>
        <w:wordWrap w:val="0"/>
        <w:adjustRightInd w:val="0"/>
        <w:snapToGrid w:val="0"/>
        <w:ind w:firstLine="210"/>
        <w:jc w:val="right"/>
        <w:rPr>
          <w:rFonts w:eastAsia="宋体"/>
          <w:color w:val="000000"/>
          <w:szCs w:val="21"/>
          <w:lang w:eastAsia="zh-CN"/>
        </w:rPr>
      </w:pPr>
      <w:r w:rsidRPr="0012781B">
        <w:rPr>
          <w:color w:val="000000"/>
          <w:position w:val="-28"/>
          <w:szCs w:val="21"/>
        </w:rPr>
        <w:object w:dxaOrig="2820" w:dyaOrig="840">
          <v:shape id="_x0000_i1055" type="#_x0000_t75" style="width:115.5pt;height:34.5pt" o:ole="">
            <v:imagedata r:id="rId73" o:title=""/>
          </v:shape>
          <o:OLEObject Type="Embed" ProgID="Equation.DSMT4" ShapeID="_x0000_i1055" DrawAspect="Content" ObjectID="_1493621195" r:id="rId74"/>
        </w:object>
      </w:r>
      <w:r w:rsidRPr="00A03483">
        <w:rPr>
          <w:rFonts w:eastAsia="宋体" w:hint="eastAsia"/>
          <w:color w:val="000000"/>
          <w:position w:val="-12"/>
          <w:szCs w:val="21"/>
          <w:lang w:eastAsia="zh-CN"/>
        </w:rPr>
        <w:t xml:space="preserve">         </w:t>
      </w:r>
      <w:r w:rsidRPr="00A03483">
        <w:rPr>
          <w:rFonts w:eastAsia="宋体" w:hint="eastAsia"/>
          <w:color w:val="000000"/>
          <w:szCs w:val="21"/>
          <w:lang w:eastAsia="zh-CN"/>
        </w:rPr>
        <w:t>(8)</w:t>
      </w:r>
    </w:p>
    <w:p w:rsidR="00EE7F34" w:rsidRPr="00A03483" w:rsidRDefault="00EE7F34" w:rsidP="00B35A82">
      <w:pPr>
        <w:pStyle w:val="-11"/>
        <w:adjustRightInd w:val="0"/>
        <w:snapToGrid w:val="0"/>
        <w:spacing w:line="320" w:lineRule="exact"/>
        <w:ind w:firstLine="210"/>
        <w:rPr>
          <w:color w:val="000000"/>
          <w:szCs w:val="21"/>
        </w:rPr>
      </w:pPr>
      <w:r w:rsidRPr="00A03483">
        <w:rPr>
          <w:color w:val="000000"/>
          <w:szCs w:val="21"/>
        </w:rPr>
        <w:t>W</w:t>
      </w:r>
      <w:r w:rsidRPr="00A03483">
        <w:rPr>
          <w:rFonts w:hint="eastAsia"/>
          <w:color w:val="000000"/>
          <w:szCs w:val="21"/>
        </w:rPr>
        <w:t xml:space="preserve">here </w:t>
      </w:r>
      <w:r w:rsidRPr="00A03483">
        <w:rPr>
          <w:color w:val="000000"/>
          <w:szCs w:val="21"/>
        </w:rPr>
        <w:t>‘</w:t>
      </w:r>
      <w:r w:rsidRPr="00A03483">
        <w:rPr>
          <w:rFonts w:hint="eastAsia"/>
          <w:color w:val="000000"/>
          <w:szCs w:val="21"/>
        </w:rPr>
        <w:t>Im</w:t>
      </w:r>
      <w:r w:rsidRPr="00A03483">
        <w:rPr>
          <w:color w:val="000000"/>
          <w:szCs w:val="21"/>
        </w:rPr>
        <w:t>’</w:t>
      </w:r>
      <w:r w:rsidRPr="00A03483">
        <w:rPr>
          <w:rFonts w:hint="eastAsia"/>
          <w:color w:val="000000"/>
          <w:szCs w:val="21"/>
        </w:rPr>
        <w:t xml:space="preserve"> and </w:t>
      </w:r>
      <w:r w:rsidRPr="00A03483">
        <w:rPr>
          <w:color w:val="000000"/>
          <w:szCs w:val="21"/>
        </w:rPr>
        <w:t>‘</w:t>
      </w:r>
      <w:r w:rsidRPr="00A03483">
        <w:rPr>
          <w:rFonts w:hint="eastAsia"/>
          <w:color w:val="000000"/>
          <w:szCs w:val="21"/>
        </w:rPr>
        <w:t>Re</w:t>
      </w:r>
      <w:r w:rsidRPr="00A03483">
        <w:rPr>
          <w:color w:val="000000"/>
          <w:szCs w:val="21"/>
        </w:rPr>
        <w:t>’</w:t>
      </w:r>
      <w:r w:rsidRPr="00A03483">
        <w:rPr>
          <w:rFonts w:hint="eastAsia"/>
          <w:color w:val="000000"/>
          <w:szCs w:val="21"/>
        </w:rPr>
        <w:t xml:space="preserve"> represent the imaginary and real parts, respectively. Let us assume that at time</w:t>
      </w:r>
      <w:r w:rsidRPr="00A03483">
        <w:rPr>
          <w:rFonts w:eastAsia="宋体" w:hint="eastAsia"/>
          <w:color w:val="000000"/>
          <w:szCs w:val="21"/>
          <w:lang w:eastAsia="zh-CN"/>
        </w:rPr>
        <w:t xml:space="preserve"> </w:t>
      </w:r>
      <w:r w:rsidRPr="00B35A82">
        <w:rPr>
          <w:color w:val="000000"/>
          <w:position w:val="-6"/>
          <w:szCs w:val="21"/>
        </w:rPr>
        <w:object w:dxaOrig="200" w:dyaOrig="220">
          <v:shape id="_x0000_i1056" type="#_x0000_t75" style="width:9.75pt;height:11.25pt" o:ole="">
            <v:imagedata r:id="rId75" o:title=""/>
          </v:shape>
          <o:OLEObject Type="Embed" ProgID="Equation.DSMT4" ShapeID="_x0000_i1056" DrawAspect="Content" ObjectID="_1493621196" r:id="rId76"/>
        </w:object>
      </w:r>
      <w:r w:rsidRPr="00A03483">
        <w:rPr>
          <w:rFonts w:hint="eastAsia"/>
          <w:color w:val="000000"/>
          <w:szCs w:val="21"/>
        </w:rPr>
        <w:t xml:space="preserve">, a short time after </w:t>
      </w:r>
      <w:r w:rsidRPr="00B35A82">
        <w:rPr>
          <w:color w:val="000000"/>
          <w:position w:val="-6"/>
          <w:szCs w:val="21"/>
        </w:rPr>
        <w:object w:dxaOrig="260" w:dyaOrig="220">
          <v:shape id="_x0000_i1057" type="#_x0000_t75" style="width:12.75pt;height:11.25pt" o:ole="">
            <v:imagedata r:id="rId77" o:title=""/>
          </v:shape>
          <o:OLEObject Type="Embed" ProgID="Equation.DSMT4" ShapeID="_x0000_i1057" DrawAspect="Content" ObjectID="_1493621197" r:id="rId78"/>
        </w:object>
      </w:r>
      <w:r w:rsidRPr="00A03483">
        <w:rPr>
          <w:rFonts w:hint="eastAsia"/>
          <w:color w:val="000000"/>
          <w:szCs w:val="21"/>
        </w:rPr>
        <w:t xml:space="preserve">, the FFT component </w:t>
      </w:r>
      <w:r w:rsidRPr="00A03483">
        <w:rPr>
          <w:color w:val="000000"/>
          <w:position w:val="-12"/>
          <w:szCs w:val="21"/>
        </w:rPr>
        <w:object w:dxaOrig="700" w:dyaOrig="400">
          <v:shape id="_x0000_i1058" type="#_x0000_t75" style="width:29.25pt;height:16.5pt" o:ole="">
            <v:imagedata r:id="rId79" o:title=""/>
          </v:shape>
          <o:OLEObject Type="Embed" ProgID="Equation.DSMT4" ShapeID="_x0000_i1058" DrawAspect="Content" ObjectID="_1493621198" r:id="rId80"/>
        </w:object>
      </w:r>
      <w:r w:rsidRPr="00A03483">
        <w:rPr>
          <w:rFonts w:hint="eastAsia"/>
          <w:color w:val="000000"/>
          <w:szCs w:val="21"/>
        </w:rPr>
        <w:t xml:space="preserve"> of 1ms data is also the strongest component, because the input frequency will not change that rapidly during a short time. The initial phase angle of the input signal at time </w:t>
      </w:r>
      <w:r w:rsidRPr="00B35A82">
        <w:rPr>
          <w:color w:val="000000"/>
          <w:position w:val="-6"/>
          <w:szCs w:val="21"/>
        </w:rPr>
        <w:object w:dxaOrig="200" w:dyaOrig="220">
          <v:shape id="_x0000_i1059" type="#_x0000_t75" style="width:9.75pt;height:11.25pt" o:ole="">
            <v:imagedata r:id="rId81" o:title=""/>
          </v:shape>
          <o:OLEObject Type="Embed" ProgID="Equation.DSMT4" ShapeID="_x0000_i1059" DrawAspect="Content" ObjectID="_1493621199" r:id="rId82"/>
        </w:object>
      </w:r>
      <w:r w:rsidRPr="00A03483">
        <w:rPr>
          <w:rFonts w:hint="eastAsia"/>
          <w:color w:val="000000"/>
          <w:szCs w:val="21"/>
        </w:rPr>
        <w:t xml:space="preserve"> and frequency component </w:t>
      </w:r>
      <w:r w:rsidRPr="00B35A82">
        <w:rPr>
          <w:color w:val="000000"/>
          <w:position w:val="-6"/>
          <w:szCs w:val="21"/>
        </w:rPr>
        <w:object w:dxaOrig="200" w:dyaOrig="279">
          <v:shape id="_x0000_i1060" type="#_x0000_t75" style="width:9.75pt;height:14.25pt" o:ole="">
            <v:imagedata r:id="rId83" o:title=""/>
          </v:shape>
          <o:OLEObject Type="Embed" ProgID="Equation.DSMT4" ShapeID="_x0000_i1060" DrawAspect="Content" ObjectID="_1493621200" r:id="rId84"/>
        </w:object>
      </w:r>
      <w:r w:rsidRPr="00A03483">
        <w:rPr>
          <w:rFonts w:hint="eastAsia"/>
          <w:color w:val="000000"/>
          <w:szCs w:val="21"/>
        </w:rPr>
        <w:t xml:space="preserve"> is </w:t>
      </w:r>
    </w:p>
    <w:p w:rsidR="00EE7F34" w:rsidRPr="00A03483" w:rsidRDefault="00EE7F34" w:rsidP="00EE7F34">
      <w:pPr>
        <w:pStyle w:val="-11"/>
        <w:wordWrap w:val="0"/>
        <w:adjustRightInd w:val="0"/>
        <w:snapToGrid w:val="0"/>
        <w:ind w:firstLine="210"/>
        <w:jc w:val="right"/>
        <w:rPr>
          <w:rFonts w:eastAsia="宋体"/>
          <w:color w:val="000000"/>
          <w:szCs w:val="21"/>
          <w:lang w:eastAsia="zh-CN"/>
        </w:rPr>
      </w:pPr>
      <w:r w:rsidRPr="0012781B">
        <w:rPr>
          <w:color w:val="000000"/>
          <w:position w:val="-28"/>
          <w:szCs w:val="21"/>
        </w:rPr>
        <w:object w:dxaOrig="2760" w:dyaOrig="840">
          <v:shape id="_x0000_i1061" type="#_x0000_t75" style="width:110.25pt;height:33.75pt" o:ole="">
            <v:imagedata r:id="rId85" o:title=""/>
          </v:shape>
          <o:OLEObject Type="Embed" ProgID="Equation.DSMT4" ShapeID="_x0000_i1061" DrawAspect="Content" ObjectID="_1493621201" r:id="rId86"/>
        </w:object>
      </w:r>
      <w:r w:rsidRPr="00A03483">
        <w:rPr>
          <w:rFonts w:eastAsia="宋体" w:hint="eastAsia"/>
          <w:color w:val="000000"/>
          <w:position w:val="-12"/>
          <w:szCs w:val="21"/>
          <w:lang w:eastAsia="zh-CN"/>
        </w:rPr>
        <w:t xml:space="preserve">         </w:t>
      </w:r>
      <w:r w:rsidRPr="00A03483">
        <w:rPr>
          <w:rFonts w:eastAsia="宋体" w:hint="eastAsia"/>
          <w:color w:val="000000"/>
          <w:szCs w:val="21"/>
          <w:lang w:eastAsia="zh-CN"/>
        </w:rPr>
        <w:t>(9)</w:t>
      </w:r>
    </w:p>
    <w:p w:rsidR="00EE7F34" w:rsidRPr="00A03483" w:rsidRDefault="00EE7F34" w:rsidP="00EE7F34">
      <w:pPr>
        <w:pStyle w:val="-11"/>
        <w:ind w:firstLine="210"/>
        <w:rPr>
          <w:color w:val="000000"/>
          <w:szCs w:val="21"/>
        </w:rPr>
      </w:pPr>
      <w:r w:rsidRPr="00A03483">
        <w:rPr>
          <w:rFonts w:eastAsia="宋体" w:hint="eastAsia"/>
          <w:color w:val="000000"/>
          <w:szCs w:val="21"/>
          <w:lang w:eastAsia="zh-CN"/>
        </w:rPr>
        <w:t xml:space="preserve">Eq. (8) and eq. (9) </w:t>
      </w:r>
      <w:r w:rsidRPr="00A03483">
        <w:rPr>
          <w:rFonts w:hint="eastAsia"/>
          <w:color w:val="000000"/>
          <w:szCs w:val="21"/>
        </w:rPr>
        <w:t xml:space="preserve">can be used to find the fine frequency as </w:t>
      </w:r>
    </w:p>
    <w:p w:rsidR="00EE7F34" w:rsidRPr="00A03483" w:rsidRDefault="00EE7F34" w:rsidP="00EE7F34">
      <w:pPr>
        <w:pStyle w:val="-11"/>
        <w:wordWrap w:val="0"/>
        <w:adjustRightInd w:val="0"/>
        <w:snapToGrid w:val="0"/>
        <w:ind w:firstLine="210"/>
        <w:jc w:val="right"/>
        <w:rPr>
          <w:rFonts w:eastAsia="宋体"/>
          <w:color w:val="000000"/>
          <w:szCs w:val="21"/>
          <w:lang w:eastAsia="zh-CN"/>
        </w:rPr>
      </w:pPr>
      <w:r w:rsidRPr="0012781B">
        <w:rPr>
          <w:color w:val="000000"/>
          <w:position w:val="-28"/>
          <w:szCs w:val="21"/>
        </w:rPr>
        <w:object w:dxaOrig="1860" w:dyaOrig="740">
          <v:shape id="_x0000_i1062" type="#_x0000_t75" style="width:84pt;height:33pt" o:ole="">
            <v:imagedata r:id="rId87" o:title=""/>
          </v:shape>
          <o:OLEObject Type="Embed" ProgID="Equation.DSMT4" ShapeID="_x0000_i1062" DrawAspect="Content" ObjectID="_1493621202" r:id="rId88"/>
        </w:object>
      </w:r>
      <w:r w:rsidRPr="00A03483">
        <w:rPr>
          <w:rFonts w:eastAsia="宋体" w:hint="eastAsia"/>
          <w:color w:val="000000"/>
          <w:position w:val="-12"/>
          <w:szCs w:val="21"/>
          <w:lang w:eastAsia="zh-CN"/>
        </w:rPr>
        <w:t xml:space="preserve">          </w:t>
      </w:r>
      <w:r w:rsidRPr="00A03483">
        <w:rPr>
          <w:rFonts w:eastAsia="宋体" w:hint="eastAsia"/>
          <w:color w:val="000000"/>
          <w:szCs w:val="21"/>
          <w:lang w:eastAsia="zh-CN"/>
        </w:rPr>
        <w:t>(10)</w:t>
      </w:r>
    </w:p>
    <w:p w:rsidR="00EE7F34" w:rsidRPr="00A03483" w:rsidRDefault="00EE7F34" w:rsidP="00EE7F34">
      <w:pPr>
        <w:pStyle w:val="-11"/>
        <w:ind w:firstLine="210"/>
        <w:rPr>
          <w:color w:val="000000"/>
          <w:szCs w:val="21"/>
        </w:rPr>
      </w:pPr>
      <w:r w:rsidRPr="00A03483">
        <w:rPr>
          <w:rFonts w:eastAsia="宋体" w:hint="eastAsia"/>
          <w:color w:val="000000"/>
          <w:szCs w:val="21"/>
          <w:lang w:eastAsia="zh-CN"/>
        </w:rPr>
        <w:t>Eq. (10)</w:t>
      </w:r>
      <w:r w:rsidRPr="00A03483">
        <w:rPr>
          <w:rFonts w:hint="eastAsia"/>
          <w:color w:val="000000"/>
          <w:szCs w:val="21"/>
        </w:rPr>
        <w:t xml:space="preserve"> provides a much finer frequency resolution than the result obtained from FFT.</w:t>
      </w:r>
    </w:p>
    <w:p w:rsidR="00EE7F34" w:rsidRPr="00A03483" w:rsidRDefault="00EE7F34" w:rsidP="00EE7F34">
      <w:pPr>
        <w:pStyle w:val="-14"/>
        <w:spacing w:before="156" w:after="156"/>
        <w:rPr>
          <w:snapToGrid w:val="0"/>
          <w:color w:val="000000"/>
          <w:lang w:eastAsia="zh-CN"/>
        </w:rPr>
      </w:pPr>
      <w:r w:rsidRPr="00A03483">
        <w:rPr>
          <w:rFonts w:hint="eastAsia"/>
          <w:snapToGrid w:val="0"/>
          <w:color w:val="000000"/>
          <w:lang w:eastAsia="zh-CN"/>
        </w:rPr>
        <w:t>5</w:t>
      </w:r>
      <w:r w:rsidRPr="00A03483">
        <w:rPr>
          <w:rFonts w:eastAsia="宋体" w:hint="eastAsia"/>
          <w:snapToGrid w:val="0"/>
          <w:color w:val="000000"/>
          <w:lang w:eastAsia="zh-CN"/>
        </w:rPr>
        <w:t>.</w:t>
      </w:r>
      <w:r w:rsidRPr="00A03483">
        <w:rPr>
          <w:rFonts w:hint="eastAsia"/>
          <w:snapToGrid w:val="0"/>
          <w:color w:val="000000"/>
          <w:lang w:eastAsia="zh-CN"/>
        </w:rPr>
        <w:t xml:space="preserve"> Signal </w:t>
      </w:r>
      <w:r w:rsidRPr="00A03483">
        <w:rPr>
          <w:rFonts w:eastAsia="宋体" w:hint="eastAsia"/>
          <w:snapToGrid w:val="0"/>
          <w:color w:val="000000"/>
          <w:lang w:eastAsia="zh-CN"/>
        </w:rPr>
        <w:t>T</w:t>
      </w:r>
      <w:r w:rsidRPr="00A03483">
        <w:rPr>
          <w:rFonts w:hint="eastAsia"/>
          <w:snapToGrid w:val="0"/>
          <w:color w:val="000000"/>
          <w:lang w:eastAsia="zh-CN"/>
        </w:rPr>
        <w:t>racking</w:t>
      </w:r>
    </w:p>
    <w:p w:rsidR="00EE7F34" w:rsidRPr="00A03483" w:rsidRDefault="00EE7F34" w:rsidP="00EE7F34">
      <w:pPr>
        <w:pStyle w:val="-11"/>
        <w:ind w:firstLine="210"/>
        <w:rPr>
          <w:color w:val="000000"/>
          <w:szCs w:val="21"/>
        </w:rPr>
      </w:pPr>
      <w:r w:rsidRPr="00A03483">
        <w:rPr>
          <w:rFonts w:hint="eastAsia"/>
          <w:color w:val="000000"/>
          <w:szCs w:val="21"/>
        </w:rPr>
        <w:t xml:space="preserve">After performing the acquisition, control is handed over to the tracking loops, which are used to refine the frequency and code phase parameters. The main purpose of tracking is to </w:t>
      </w:r>
      <w:r w:rsidRPr="00A03483">
        <w:rPr>
          <w:color w:val="000000"/>
          <w:szCs w:val="21"/>
        </w:rPr>
        <w:t xml:space="preserve">refine </w:t>
      </w:r>
      <w:r w:rsidRPr="00A03483">
        <w:rPr>
          <w:rFonts w:hint="eastAsia"/>
          <w:color w:val="000000"/>
          <w:szCs w:val="21"/>
        </w:rPr>
        <w:t>the carrier frequency and code phase parameters, keep track, and demodulate the navigation data</w:t>
      </w:r>
      <w:r w:rsidRPr="00A03483">
        <w:rPr>
          <w:rFonts w:eastAsia="宋体" w:hint="eastAsia"/>
          <w:color w:val="FF0000"/>
          <w:szCs w:val="21"/>
          <w:lang w:eastAsia="zh-CN"/>
        </w:rPr>
        <w:t xml:space="preserve"> </w:t>
      </w:r>
      <w:r w:rsidRPr="00A03483">
        <w:rPr>
          <w:rFonts w:hint="eastAsia"/>
          <w:color w:val="FF0000"/>
          <w:szCs w:val="21"/>
        </w:rPr>
        <w:t>[4].</w:t>
      </w:r>
    </w:p>
    <w:p w:rsidR="00EE7F34" w:rsidRPr="00A03483" w:rsidRDefault="00EE7F34" w:rsidP="00EE7F34">
      <w:pPr>
        <w:pStyle w:val="-11"/>
        <w:ind w:firstLine="210"/>
        <w:rPr>
          <w:rFonts w:eastAsia="宋体"/>
          <w:color w:val="000000"/>
          <w:szCs w:val="21"/>
          <w:lang w:eastAsia="zh-CN"/>
        </w:rPr>
      </w:pPr>
      <w:r w:rsidRPr="00A03483">
        <w:rPr>
          <w:rFonts w:hint="eastAsia"/>
          <w:color w:val="000000"/>
          <w:szCs w:val="21"/>
        </w:rPr>
        <w:t xml:space="preserve">A combination of code tracking loop and carrier tracking loop is used in tracking procedure. </w:t>
      </w:r>
      <w:r w:rsidRPr="00514E87">
        <w:rPr>
          <w:rFonts w:hint="eastAsia"/>
          <w:color w:val="FF0000"/>
          <w:szCs w:val="21"/>
        </w:rPr>
        <w:t>Fig.</w:t>
      </w:r>
      <w:r w:rsidRPr="00514E87">
        <w:rPr>
          <w:rFonts w:eastAsia="宋体" w:hint="eastAsia"/>
          <w:color w:val="FF0000"/>
          <w:szCs w:val="21"/>
          <w:lang w:eastAsia="zh-CN"/>
        </w:rPr>
        <w:t xml:space="preserve"> </w:t>
      </w:r>
      <w:r w:rsidRPr="00514E87">
        <w:rPr>
          <w:rFonts w:hint="eastAsia"/>
          <w:color w:val="FF0000"/>
          <w:szCs w:val="21"/>
        </w:rPr>
        <w:t>5</w:t>
      </w:r>
      <w:r w:rsidRPr="00A03483">
        <w:rPr>
          <w:rFonts w:hint="eastAsia"/>
          <w:color w:val="000000"/>
          <w:szCs w:val="21"/>
        </w:rPr>
        <w:t xml:space="preserve"> shows a complete tracking loop.</w:t>
      </w:r>
    </w:p>
    <w:p w:rsidR="009C15B0" w:rsidRPr="00A03483" w:rsidRDefault="009C15B0" w:rsidP="009C15B0">
      <w:pPr>
        <w:pStyle w:val="-11"/>
        <w:adjustRightInd w:val="0"/>
        <w:snapToGrid w:val="0"/>
        <w:ind w:firstLineChars="0" w:firstLine="0"/>
        <w:rPr>
          <w:rFonts w:eastAsia="宋体"/>
          <w:color w:val="000000"/>
          <w:sz w:val="12"/>
          <w:szCs w:val="12"/>
          <w:lang w:eastAsia="zh-CN"/>
        </w:rPr>
      </w:pPr>
    </w:p>
    <w:p w:rsidR="009C15B0" w:rsidRPr="009C15B0" w:rsidRDefault="009C15B0" w:rsidP="009C15B0">
      <w:pPr>
        <w:adjustRightInd w:val="0"/>
        <w:snapToGrid w:val="0"/>
        <w:jc w:val="left"/>
        <w:rPr>
          <w:rFonts w:eastAsiaTheme="minorEastAsia"/>
          <w:color w:val="000000"/>
          <w:szCs w:val="21"/>
        </w:rPr>
      </w:pPr>
      <w:r w:rsidRPr="00A03483">
        <w:object w:dxaOrig="7397" w:dyaOrig="7436">
          <v:shape id="_x0000_i1063" type="#_x0000_t75" style="width:230.25pt;height:195pt" o:ole="">
            <v:imagedata r:id="rId89" o:title=""/>
          </v:shape>
          <o:OLEObject Type="Embed" ProgID="Visio.Drawing.11" ShapeID="_x0000_i1063" DrawAspect="Content" ObjectID="_1493621203" r:id="rId90"/>
        </w:object>
      </w:r>
      <w:r w:rsidRPr="00257E8D">
        <w:rPr>
          <w:rFonts w:hint="eastAsia"/>
          <w:b/>
          <w:color w:val="000000"/>
          <w:kern w:val="0"/>
          <w:sz w:val="18"/>
          <w:szCs w:val="18"/>
        </w:rPr>
        <w:t>Fig. 5 Structure of a complete tracking loop.</w:t>
      </w:r>
    </w:p>
    <w:p w:rsidR="009C15B0" w:rsidRPr="00A03483" w:rsidRDefault="009C15B0" w:rsidP="009C15B0">
      <w:pPr>
        <w:pStyle w:val="-11"/>
        <w:adjustRightInd w:val="0"/>
        <w:snapToGrid w:val="0"/>
        <w:ind w:firstLineChars="0" w:firstLine="0"/>
        <w:rPr>
          <w:rFonts w:eastAsia="宋体"/>
          <w:color w:val="000000"/>
          <w:sz w:val="12"/>
          <w:szCs w:val="12"/>
          <w:lang w:eastAsia="zh-CN"/>
        </w:rPr>
      </w:pPr>
    </w:p>
    <w:p w:rsidR="00EE7F34" w:rsidRPr="00A03483" w:rsidRDefault="00EE7F34" w:rsidP="00EE7F34">
      <w:pPr>
        <w:pStyle w:val="-11"/>
        <w:ind w:firstLine="210"/>
        <w:rPr>
          <w:color w:val="000000"/>
          <w:szCs w:val="21"/>
        </w:rPr>
      </w:pPr>
      <w:r w:rsidRPr="00A03483">
        <w:rPr>
          <w:rFonts w:hint="eastAsia"/>
          <w:color w:val="000000"/>
          <w:szCs w:val="21"/>
        </w:rPr>
        <w:t xml:space="preserve">The carrier tracking loop is to keep track of the carrier frequency of a specific satellite. Due to navigation bit transitions, a Costas loop was used in software receiver. </w:t>
      </w:r>
    </w:p>
    <w:p w:rsidR="00EE7F34" w:rsidRPr="00A03483" w:rsidRDefault="00EE7F34" w:rsidP="00EE7F34">
      <w:pPr>
        <w:pStyle w:val="-11"/>
        <w:ind w:firstLine="210"/>
        <w:rPr>
          <w:color w:val="000000"/>
          <w:szCs w:val="21"/>
        </w:rPr>
      </w:pPr>
      <w:r w:rsidRPr="00A03483">
        <w:rPr>
          <w:rFonts w:hint="eastAsia"/>
          <w:color w:val="000000"/>
          <w:szCs w:val="21"/>
        </w:rPr>
        <w:t>The code tracking loop is to keep track of the code phase of a specific code. The code tracking loop uses a delay lock loop called an early-late tracking loop</w:t>
      </w:r>
      <w:r w:rsidRPr="00A03483">
        <w:rPr>
          <w:rFonts w:eastAsia="宋体" w:hint="eastAsia"/>
          <w:color w:val="000000"/>
          <w:szCs w:val="21"/>
          <w:lang w:eastAsia="zh-CN"/>
        </w:rPr>
        <w:t xml:space="preserve"> </w:t>
      </w:r>
      <w:r w:rsidRPr="00A03483">
        <w:rPr>
          <w:rFonts w:hint="eastAsia"/>
          <w:color w:val="FF0000"/>
          <w:szCs w:val="21"/>
        </w:rPr>
        <w:t>[5].</w:t>
      </w:r>
    </w:p>
    <w:p w:rsidR="00EE7F34" w:rsidRPr="00A03483" w:rsidRDefault="00EE7F34" w:rsidP="00EE7F34">
      <w:pPr>
        <w:pStyle w:val="-14"/>
        <w:spacing w:before="156" w:after="156"/>
        <w:rPr>
          <w:rFonts w:eastAsia="宋体"/>
          <w:snapToGrid w:val="0"/>
          <w:color w:val="000000"/>
          <w:lang w:eastAsia="zh-CN"/>
        </w:rPr>
      </w:pPr>
      <w:r w:rsidRPr="00A03483">
        <w:rPr>
          <w:rFonts w:hint="eastAsia"/>
          <w:snapToGrid w:val="0"/>
          <w:lang w:eastAsia="zh-CN"/>
        </w:rPr>
        <w:t>6</w:t>
      </w:r>
      <w:r w:rsidRPr="00A03483">
        <w:rPr>
          <w:rFonts w:eastAsia="宋体" w:hint="eastAsia"/>
          <w:snapToGrid w:val="0"/>
          <w:lang w:eastAsia="zh-CN"/>
        </w:rPr>
        <w:t>.</w:t>
      </w:r>
      <w:r w:rsidRPr="00A03483">
        <w:rPr>
          <w:rFonts w:hint="eastAsia"/>
          <w:snapToGrid w:val="0"/>
          <w:lang w:eastAsia="zh-CN"/>
        </w:rPr>
        <w:t xml:space="preserve"> Results and </w:t>
      </w:r>
      <w:r w:rsidRPr="00A03483">
        <w:rPr>
          <w:rFonts w:eastAsia="宋体" w:hint="eastAsia"/>
          <w:snapToGrid w:val="0"/>
          <w:lang w:eastAsia="zh-CN"/>
        </w:rPr>
        <w:t>D</w:t>
      </w:r>
      <w:r w:rsidRPr="00A03483">
        <w:rPr>
          <w:rFonts w:hint="eastAsia"/>
          <w:snapToGrid w:val="0"/>
          <w:lang w:eastAsia="zh-CN"/>
        </w:rPr>
        <w:t>iscussion</w:t>
      </w:r>
    </w:p>
    <w:p w:rsidR="00EE7F34" w:rsidRPr="00F80ECE" w:rsidRDefault="00EE7F34" w:rsidP="00EE7F34">
      <w:pPr>
        <w:pStyle w:val="-11"/>
        <w:ind w:firstLine="210"/>
        <w:rPr>
          <w:rFonts w:eastAsiaTheme="minorEastAsia"/>
          <w:color w:val="000000"/>
          <w:szCs w:val="21"/>
          <w:lang w:eastAsia="zh-CN"/>
        </w:rPr>
      </w:pPr>
      <w:r w:rsidRPr="00A03483">
        <w:rPr>
          <w:rFonts w:hint="eastAsia"/>
          <w:color w:val="000000"/>
          <w:szCs w:val="21"/>
        </w:rPr>
        <w:t>The performance of signal acquisition algorithm was analyzed using the real GPS IF data, which were collected by the NewStar210 GPS Signal Digitizer. The Signal Digitizer was stationary, and the intermediate frequency is 4.123968</w:t>
      </w:r>
      <w:r w:rsidRPr="00A03483">
        <w:rPr>
          <w:rFonts w:eastAsia="宋体" w:hint="eastAsia"/>
          <w:color w:val="000000"/>
          <w:szCs w:val="21"/>
          <w:lang w:eastAsia="zh-CN"/>
        </w:rPr>
        <w:t xml:space="preserve"> </w:t>
      </w:r>
      <w:r w:rsidRPr="00A03483">
        <w:rPr>
          <w:rFonts w:hint="eastAsia"/>
          <w:color w:val="000000"/>
          <w:szCs w:val="21"/>
        </w:rPr>
        <w:t>MHz and the sampling frequency is 16.367667</w:t>
      </w:r>
      <w:r w:rsidRPr="00A03483">
        <w:rPr>
          <w:rFonts w:eastAsia="宋体" w:hint="eastAsia"/>
          <w:color w:val="000000"/>
          <w:szCs w:val="21"/>
          <w:lang w:eastAsia="zh-CN"/>
        </w:rPr>
        <w:t xml:space="preserve"> </w:t>
      </w:r>
      <w:r w:rsidRPr="00A03483">
        <w:rPr>
          <w:rFonts w:hint="eastAsia"/>
          <w:color w:val="000000"/>
          <w:szCs w:val="21"/>
        </w:rPr>
        <w:t>MHz</w:t>
      </w:r>
      <w:r w:rsidRPr="00A03483">
        <w:rPr>
          <w:rFonts w:eastAsia="宋体" w:hint="eastAsia"/>
          <w:color w:val="000000"/>
          <w:szCs w:val="21"/>
          <w:lang w:eastAsia="zh-CN"/>
        </w:rPr>
        <w:t xml:space="preserve"> </w:t>
      </w:r>
      <w:r w:rsidRPr="00A03483">
        <w:rPr>
          <w:rFonts w:hint="eastAsia"/>
          <w:color w:val="FF0000"/>
          <w:szCs w:val="21"/>
        </w:rPr>
        <w:t xml:space="preserve">[6]. </w:t>
      </w:r>
    </w:p>
    <w:p w:rsidR="00EE7F34" w:rsidRDefault="00EE7F34" w:rsidP="00EE7F34">
      <w:pPr>
        <w:pStyle w:val="-11"/>
        <w:ind w:firstLine="210"/>
        <w:rPr>
          <w:rFonts w:eastAsiaTheme="minorEastAsia"/>
          <w:color w:val="000000"/>
          <w:szCs w:val="21"/>
          <w:lang w:eastAsia="zh-CN"/>
        </w:rPr>
      </w:pPr>
      <w:r w:rsidRPr="00A03483">
        <w:rPr>
          <w:rFonts w:hint="eastAsia"/>
          <w:color w:val="000000"/>
          <w:szCs w:val="21"/>
        </w:rPr>
        <w:t>The execution time of acquisition decreases from 0.47</w:t>
      </w:r>
      <w:r w:rsidRPr="00A03483">
        <w:rPr>
          <w:rFonts w:eastAsia="宋体" w:hint="eastAsia"/>
          <w:color w:val="000000"/>
          <w:szCs w:val="21"/>
          <w:lang w:eastAsia="zh-CN"/>
        </w:rPr>
        <w:t xml:space="preserve"> </w:t>
      </w:r>
      <w:r w:rsidRPr="00A03483">
        <w:rPr>
          <w:rFonts w:hint="eastAsia"/>
          <w:color w:val="000000"/>
          <w:szCs w:val="21"/>
        </w:rPr>
        <w:t>s to 0.25</w:t>
      </w:r>
      <w:r w:rsidRPr="00A03483">
        <w:rPr>
          <w:rFonts w:eastAsia="宋体" w:hint="eastAsia"/>
          <w:color w:val="000000"/>
          <w:szCs w:val="21"/>
          <w:lang w:eastAsia="zh-CN"/>
        </w:rPr>
        <w:t xml:space="preserve"> </w:t>
      </w:r>
      <w:r w:rsidRPr="00A03483">
        <w:rPr>
          <w:rFonts w:hint="eastAsia"/>
          <w:color w:val="000000"/>
          <w:szCs w:val="21"/>
        </w:rPr>
        <w:t xml:space="preserve">s when acquiring one satellite. From </w:t>
      </w:r>
      <w:r w:rsidRPr="00514E87">
        <w:rPr>
          <w:rFonts w:hint="eastAsia"/>
          <w:color w:val="FF0000"/>
          <w:szCs w:val="21"/>
        </w:rPr>
        <w:t>Tab</w:t>
      </w:r>
      <w:r w:rsidRPr="00514E87">
        <w:rPr>
          <w:rFonts w:eastAsia="宋体" w:hint="eastAsia"/>
          <w:color w:val="FF0000"/>
          <w:szCs w:val="21"/>
          <w:lang w:eastAsia="zh-CN"/>
        </w:rPr>
        <w:t xml:space="preserve">le </w:t>
      </w:r>
      <w:r w:rsidR="00514E87">
        <w:rPr>
          <w:rFonts w:hint="eastAsia"/>
          <w:color w:val="FF0000"/>
          <w:szCs w:val="21"/>
        </w:rPr>
        <w:t>1</w:t>
      </w:r>
      <w:r w:rsidR="00514E87">
        <w:rPr>
          <w:rFonts w:eastAsiaTheme="minorEastAsia" w:hint="eastAsia"/>
          <w:color w:val="FF0000"/>
          <w:szCs w:val="21"/>
          <w:lang w:eastAsia="zh-CN"/>
        </w:rPr>
        <w:t xml:space="preserve"> </w:t>
      </w:r>
      <w:r w:rsidR="00514E87" w:rsidRPr="00514E87">
        <w:rPr>
          <w:rFonts w:eastAsiaTheme="minorEastAsia" w:hint="eastAsia"/>
          <w:szCs w:val="21"/>
          <w:lang w:eastAsia="zh-CN"/>
        </w:rPr>
        <w:t>and</w:t>
      </w:r>
      <w:r w:rsidR="00514E87">
        <w:rPr>
          <w:rFonts w:eastAsiaTheme="minorEastAsia" w:hint="eastAsia"/>
          <w:color w:val="FF0000"/>
          <w:szCs w:val="21"/>
          <w:lang w:eastAsia="zh-CN"/>
        </w:rPr>
        <w:t xml:space="preserve"> </w:t>
      </w:r>
      <w:r w:rsidRPr="00514E87">
        <w:rPr>
          <w:rFonts w:hint="eastAsia"/>
          <w:color w:val="FF0000"/>
          <w:szCs w:val="21"/>
        </w:rPr>
        <w:t>Tab</w:t>
      </w:r>
      <w:r w:rsidRPr="00514E87">
        <w:rPr>
          <w:rFonts w:eastAsia="宋体" w:hint="eastAsia"/>
          <w:color w:val="FF0000"/>
          <w:szCs w:val="21"/>
          <w:lang w:eastAsia="zh-CN"/>
        </w:rPr>
        <w:t xml:space="preserve">le </w:t>
      </w:r>
      <w:r w:rsidRPr="00514E87">
        <w:rPr>
          <w:rFonts w:hint="eastAsia"/>
          <w:color w:val="FF0000"/>
          <w:szCs w:val="21"/>
        </w:rPr>
        <w:t>2</w:t>
      </w:r>
      <w:r w:rsidRPr="00A03483">
        <w:rPr>
          <w:rFonts w:hint="eastAsia"/>
          <w:color w:val="000000"/>
          <w:szCs w:val="21"/>
        </w:rPr>
        <w:t xml:space="preserve">, we can see that the results from traditional and improved acquisition have slight differences. </w:t>
      </w:r>
    </w:p>
    <w:p w:rsidR="00257E8D" w:rsidRPr="00A03483" w:rsidRDefault="00257E8D" w:rsidP="00257E8D">
      <w:pPr>
        <w:pStyle w:val="-11"/>
        <w:adjustRightInd w:val="0"/>
        <w:snapToGrid w:val="0"/>
        <w:ind w:firstLineChars="0" w:firstLine="0"/>
        <w:rPr>
          <w:rFonts w:eastAsia="宋体"/>
          <w:color w:val="000000"/>
          <w:sz w:val="12"/>
          <w:szCs w:val="12"/>
          <w:lang w:eastAsia="zh-CN"/>
        </w:rPr>
      </w:pPr>
    </w:p>
    <w:p w:rsidR="00257E8D" w:rsidRPr="00A03483" w:rsidRDefault="00257E8D" w:rsidP="00257E8D">
      <w:pPr>
        <w:pStyle w:val="-11"/>
        <w:ind w:firstLineChars="0" w:firstLine="0"/>
        <w:rPr>
          <w:rFonts w:eastAsia="宋体"/>
          <w:b/>
          <w:color w:val="000000"/>
          <w:sz w:val="18"/>
          <w:lang w:eastAsia="zh-CN"/>
        </w:rPr>
      </w:pPr>
      <w:r w:rsidRPr="00A03483">
        <w:rPr>
          <w:rFonts w:eastAsia="宋体" w:hint="eastAsia"/>
          <w:b/>
          <w:color w:val="000000"/>
          <w:sz w:val="18"/>
          <w:lang w:eastAsia="zh-CN"/>
        </w:rPr>
        <w:t>Table 1  Results from traditional acquisition.</w:t>
      </w:r>
    </w:p>
    <w:tbl>
      <w:tblPr>
        <w:tblW w:w="4536" w:type="dxa"/>
        <w:jc w:val="center"/>
        <w:tblLook w:val="01E0"/>
      </w:tblPr>
      <w:tblGrid>
        <w:gridCol w:w="627"/>
        <w:gridCol w:w="1487"/>
        <w:gridCol w:w="1258"/>
        <w:gridCol w:w="1164"/>
      </w:tblGrid>
      <w:tr w:rsidR="00257E8D" w:rsidRPr="00A03483" w:rsidTr="00F36247">
        <w:trPr>
          <w:trHeight w:val="284"/>
          <w:jc w:val="center"/>
        </w:trPr>
        <w:tc>
          <w:tcPr>
            <w:tcW w:w="0" w:type="auto"/>
            <w:tcBorders>
              <w:top w:val="single" w:sz="12" w:space="0" w:color="auto"/>
              <w:bottom w:val="single" w:sz="4" w:space="0" w:color="auto"/>
            </w:tcBorders>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PRN</w:t>
            </w:r>
          </w:p>
        </w:tc>
        <w:tc>
          <w:tcPr>
            <w:tcW w:w="0" w:type="auto"/>
            <w:tcBorders>
              <w:top w:val="single" w:sz="12" w:space="0" w:color="auto"/>
              <w:bottom w:val="single" w:sz="4" w:space="0" w:color="auto"/>
            </w:tcBorders>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Frequency(Hz)</w:t>
            </w:r>
          </w:p>
        </w:tc>
        <w:tc>
          <w:tcPr>
            <w:tcW w:w="0" w:type="auto"/>
            <w:tcBorders>
              <w:top w:val="single" w:sz="12" w:space="0" w:color="auto"/>
              <w:bottom w:val="single" w:sz="4" w:space="0" w:color="auto"/>
            </w:tcBorders>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Doppler(Hz)</w:t>
            </w:r>
          </w:p>
        </w:tc>
        <w:tc>
          <w:tcPr>
            <w:tcW w:w="0" w:type="auto"/>
            <w:tcBorders>
              <w:top w:val="single" w:sz="12" w:space="0" w:color="auto"/>
              <w:bottom w:val="single" w:sz="4" w:space="0" w:color="auto"/>
            </w:tcBorders>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Code offset</w:t>
            </w:r>
          </w:p>
        </w:tc>
      </w:tr>
      <w:tr w:rsidR="00257E8D" w:rsidRPr="00A03483" w:rsidTr="00F36247">
        <w:trPr>
          <w:trHeight w:val="284"/>
          <w:jc w:val="center"/>
        </w:trPr>
        <w:tc>
          <w:tcPr>
            <w:tcW w:w="0" w:type="auto"/>
            <w:tcBorders>
              <w:top w:val="single" w:sz="4" w:space="0" w:color="auto"/>
            </w:tcBorders>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4</w:t>
            </w:r>
          </w:p>
        </w:tc>
        <w:tc>
          <w:tcPr>
            <w:tcW w:w="0" w:type="auto"/>
            <w:tcBorders>
              <w:top w:val="single" w:sz="4" w:space="0" w:color="auto"/>
            </w:tcBorders>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4.123475e+006</w:t>
            </w:r>
          </w:p>
        </w:tc>
        <w:tc>
          <w:tcPr>
            <w:tcW w:w="0" w:type="auto"/>
            <w:tcBorders>
              <w:top w:val="single" w:sz="4" w:space="0" w:color="auto"/>
            </w:tcBorders>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-520.433</w:t>
            </w:r>
          </w:p>
        </w:tc>
        <w:tc>
          <w:tcPr>
            <w:tcW w:w="0" w:type="auto"/>
            <w:tcBorders>
              <w:top w:val="single" w:sz="4" w:space="0" w:color="auto"/>
            </w:tcBorders>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13793</w:t>
            </w:r>
          </w:p>
        </w:tc>
      </w:tr>
      <w:tr w:rsidR="00257E8D" w:rsidRPr="00A03483" w:rsidTr="00F36247">
        <w:trPr>
          <w:trHeight w:val="284"/>
          <w:jc w:val="center"/>
        </w:trPr>
        <w:tc>
          <w:tcPr>
            <w:tcW w:w="0" w:type="auto"/>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2</w:t>
            </w:r>
          </w:p>
        </w:tc>
        <w:tc>
          <w:tcPr>
            <w:tcW w:w="0" w:type="auto"/>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4.1254e+006</w:t>
            </w:r>
          </w:p>
        </w:tc>
        <w:tc>
          <w:tcPr>
            <w:tcW w:w="0" w:type="auto"/>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1405.15</w:t>
            </w:r>
          </w:p>
        </w:tc>
        <w:tc>
          <w:tcPr>
            <w:tcW w:w="0" w:type="auto"/>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3919</w:t>
            </w:r>
          </w:p>
        </w:tc>
      </w:tr>
      <w:tr w:rsidR="00257E8D" w:rsidRPr="00A03483" w:rsidTr="00F36247">
        <w:trPr>
          <w:trHeight w:val="284"/>
          <w:jc w:val="center"/>
        </w:trPr>
        <w:tc>
          <w:tcPr>
            <w:tcW w:w="0" w:type="auto"/>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10</w:t>
            </w:r>
          </w:p>
        </w:tc>
        <w:tc>
          <w:tcPr>
            <w:tcW w:w="0" w:type="auto"/>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4.12681e+006</w:t>
            </w:r>
          </w:p>
        </w:tc>
        <w:tc>
          <w:tcPr>
            <w:tcW w:w="0" w:type="auto"/>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2841.79</w:t>
            </w:r>
          </w:p>
        </w:tc>
        <w:tc>
          <w:tcPr>
            <w:tcW w:w="0" w:type="auto"/>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8317</w:t>
            </w:r>
          </w:p>
        </w:tc>
      </w:tr>
      <w:tr w:rsidR="00257E8D" w:rsidRPr="00A03483" w:rsidTr="00F36247">
        <w:trPr>
          <w:trHeight w:val="284"/>
          <w:jc w:val="center"/>
        </w:trPr>
        <w:tc>
          <w:tcPr>
            <w:tcW w:w="0" w:type="auto"/>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17</w:t>
            </w:r>
          </w:p>
        </w:tc>
        <w:tc>
          <w:tcPr>
            <w:tcW w:w="0" w:type="auto"/>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4.12149e+006</w:t>
            </w:r>
          </w:p>
        </w:tc>
        <w:tc>
          <w:tcPr>
            <w:tcW w:w="0" w:type="auto"/>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-2475.86</w:t>
            </w:r>
          </w:p>
        </w:tc>
        <w:tc>
          <w:tcPr>
            <w:tcW w:w="0" w:type="auto"/>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440</w:t>
            </w:r>
          </w:p>
        </w:tc>
      </w:tr>
      <w:tr w:rsidR="00257E8D" w:rsidRPr="00A03483" w:rsidTr="00F36247">
        <w:trPr>
          <w:trHeight w:val="284"/>
          <w:jc w:val="center"/>
        </w:trPr>
        <w:tc>
          <w:tcPr>
            <w:tcW w:w="0" w:type="auto"/>
            <w:tcBorders>
              <w:bottom w:val="single" w:sz="12" w:space="0" w:color="auto"/>
            </w:tcBorders>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13</w:t>
            </w:r>
          </w:p>
        </w:tc>
        <w:tc>
          <w:tcPr>
            <w:tcW w:w="0" w:type="auto"/>
            <w:tcBorders>
              <w:bottom w:val="single" w:sz="12" w:space="0" w:color="auto"/>
            </w:tcBorders>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4.123296e+006</w:t>
            </w:r>
          </w:p>
        </w:tc>
        <w:tc>
          <w:tcPr>
            <w:tcW w:w="0" w:type="auto"/>
            <w:tcBorders>
              <w:bottom w:val="single" w:sz="12" w:space="0" w:color="auto"/>
            </w:tcBorders>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-671.527</w:t>
            </w:r>
          </w:p>
        </w:tc>
        <w:tc>
          <w:tcPr>
            <w:tcW w:w="0" w:type="auto"/>
            <w:tcBorders>
              <w:bottom w:val="single" w:sz="12" w:space="0" w:color="auto"/>
            </w:tcBorders>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10181</w:t>
            </w:r>
          </w:p>
        </w:tc>
      </w:tr>
    </w:tbl>
    <w:p w:rsidR="00257E8D" w:rsidRPr="00A03483" w:rsidRDefault="00257E8D" w:rsidP="00257E8D">
      <w:pPr>
        <w:pStyle w:val="-11"/>
        <w:adjustRightInd w:val="0"/>
        <w:snapToGrid w:val="0"/>
        <w:ind w:firstLineChars="0" w:firstLine="0"/>
        <w:rPr>
          <w:rFonts w:eastAsia="宋体"/>
          <w:color w:val="000000"/>
          <w:sz w:val="12"/>
          <w:szCs w:val="12"/>
          <w:lang w:eastAsia="zh-CN"/>
        </w:rPr>
      </w:pPr>
    </w:p>
    <w:p w:rsidR="00257E8D" w:rsidRPr="00A03483" w:rsidRDefault="00257E8D" w:rsidP="00257E8D">
      <w:pPr>
        <w:pStyle w:val="-11"/>
        <w:ind w:firstLineChars="0" w:firstLine="0"/>
        <w:rPr>
          <w:rFonts w:eastAsia="宋体"/>
          <w:b/>
          <w:color w:val="000000"/>
          <w:sz w:val="18"/>
          <w:lang w:eastAsia="zh-CN"/>
        </w:rPr>
      </w:pPr>
      <w:r w:rsidRPr="00A03483">
        <w:rPr>
          <w:rFonts w:eastAsia="宋体" w:hint="eastAsia"/>
          <w:b/>
          <w:color w:val="000000"/>
          <w:sz w:val="18"/>
          <w:lang w:eastAsia="zh-CN"/>
        </w:rPr>
        <w:lastRenderedPageBreak/>
        <w:t>Table 2  Results from improved acquisition.</w:t>
      </w:r>
    </w:p>
    <w:tbl>
      <w:tblPr>
        <w:tblW w:w="4536" w:type="dxa"/>
        <w:jc w:val="center"/>
        <w:tblLook w:val="01E0"/>
      </w:tblPr>
      <w:tblGrid>
        <w:gridCol w:w="634"/>
        <w:gridCol w:w="1459"/>
        <w:gridCol w:w="1269"/>
        <w:gridCol w:w="1174"/>
      </w:tblGrid>
      <w:tr w:rsidR="00257E8D" w:rsidRPr="00A03483" w:rsidTr="00F36247">
        <w:trPr>
          <w:trHeight w:val="255"/>
          <w:jc w:val="center"/>
        </w:trPr>
        <w:tc>
          <w:tcPr>
            <w:tcW w:w="0" w:type="auto"/>
            <w:tcBorders>
              <w:top w:val="single" w:sz="12" w:space="0" w:color="auto"/>
              <w:bottom w:val="single" w:sz="4" w:space="0" w:color="auto"/>
            </w:tcBorders>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PRN</w:t>
            </w:r>
          </w:p>
        </w:tc>
        <w:tc>
          <w:tcPr>
            <w:tcW w:w="0" w:type="auto"/>
            <w:tcBorders>
              <w:top w:val="single" w:sz="12" w:space="0" w:color="auto"/>
              <w:bottom w:val="single" w:sz="4" w:space="0" w:color="auto"/>
            </w:tcBorders>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Frequency(Hz)</w:t>
            </w:r>
          </w:p>
        </w:tc>
        <w:tc>
          <w:tcPr>
            <w:tcW w:w="0" w:type="auto"/>
            <w:tcBorders>
              <w:top w:val="single" w:sz="12" w:space="0" w:color="auto"/>
              <w:bottom w:val="single" w:sz="4" w:space="0" w:color="auto"/>
            </w:tcBorders>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Doppler(Hz)</w:t>
            </w:r>
          </w:p>
        </w:tc>
        <w:tc>
          <w:tcPr>
            <w:tcW w:w="0" w:type="auto"/>
            <w:tcBorders>
              <w:top w:val="single" w:sz="12" w:space="0" w:color="auto"/>
              <w:bottom w:val="single" w:sz="4" w:space="0" w:color="auto"/>
            </w:tcBorders>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Code offset</w:t>
            </w:r>
          </w:p>
        </w:tc>
      </w:tr>
      <w:tr w:rsidR="00257E8D" w:rsidRPr="00A03483" w:rsidTr="00F36247">
        <w:trPr>
          <w:trHeight w:val="255"/>
          <w:jc w:val="center"/>
        </w:trPr>
        <w:tc>
          <w:tcPr>
            <w:tcW w:w="0" w:type="auto"/>
            <w:tcBorders>
              <w:top w:val="single" w:sz="4" w:space="0" w:color="auto"/>
            </w:tcBorders>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4</w:t>
            </w:r>
          </w:p>
        </w:tc>
        <w:tc>
          <w:tcPr>
            <w:tcW w:w="0" w:type="auto"/>
            <w:tcBorders>
              <w:top w:val="single" w:sz="4" w:space="0" w:color="auto"/>
            </w:tcBorders>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4.12347e+006</w:t>
            </w:r>
          </w:p>
        </w:tc>
        <w:tc>
          <w:tcPr>
            <w:tcW w:w="0" w:type="auto"/>
            <w:tcBorders>
              <w:top w:val="single" w:sz="4" w:space="0" w:color="auto"/>
            </w:tcBorders>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-499.881</w:t>
            </w:r>
          </w:p>
        </w:tc>
        <w:tc>
          <w:tcPr>
            <w:tcW w:w="0" w:type="auto"/>
            <w:tcBorders>
              <w:top w:val="single" w:sz="4" w:space="0" w:color="auto"/>
            </w:tcBorders>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6896</w:t>
            </w:r>
          </w:p>
        </w:tc>
      </w:tr>
      <w:tr w:rsidR="00257E8D" w:rsidRPr="00A03483" w:rsidTr="00F36247">
        <w:trPr>
          <w:trHeight w:val="255"/>
          <w:jc w:val="center"/>
        </w:trPr>
        <w:tc>
          <w:tcPr>
            <w:tcW w:w="0" w:type="auto"/>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2</w:t>
            </w:r>
          </w:p>
        </w:tc>
        <w:tc>
          <w:tcPr>
            <w:tcW w:w="0" w:type="auto"/>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4.1254e+006</w:t>
            </w:r>
          </w:p>
        </w:tc>
        <w:tc>
          <w:tcPr>
            <w:tcW w:w="0" w:type="auto"/>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1429.91</w:t>
            </w:r>
          </w:p>
        </w:tc>
        <w:tc>
          <w:tcPr>
            <w:tcW w:w="0" w:type="auto"/>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1960</w:t>
            </w:r>
          </w:p>
        </w:tc>
      </w:tr>
      <w:tr w:rsidR="00257E8D" w:rsidRPr="00A03483" w:rsidTr="00F36247">
        <w:trPr>
          <w:trHeight w:val="255"/>
          <w:jc w:val="center"/>
        </w:trPr>
        <w:tc>
          <w:tcPr>
            <w:tcW w:w="0" w:type="auto"/>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10</w:t>
            </w:r>
          </w:p>
        </w:tc>
        <w:tc>
          <w:tcPr>
            <w:tcW w:w="0" w:type="auto"/>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4.12678e+006</w:t>
            </w:r>
          </w:p>
        </w:tc>
        <w:tc>
          <w:tcPr>
            <w:tcW w:w="0" w:type="auto"/>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2811.79</w:t>
            </w:r>
          </w:p>
        </w:tc>
        <w:tc>
          <w:tcPr>
            <w:tcW w:w="0" w:type="auto"/>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4159</w:t>
            </w:r>
          </w:p>
        </w:tc>
      </w:tr>
      <w:tr w:rsidR="00257E8D" w:rsidRPr="00A03483" w:rsidTr="00F36247">
        <w:trPr>
          <w:trHeight w:val="255"/>
          <w:jc w:val="center"/>
        </w:trPr>
        <w:tc>
          <w:tcPr>
            <w:tcW w:w="0" w:type="auto"/>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17</w:t>
            </w:r>
          </w:p>
        </w:tc>
        <w:tc>
          <w:tcPr>
            <w:tcW w:w="0" w:type="auto"/>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4.12146e+006</w:t>
            </w:r>
          </w:p>
        </w:tc>
        <w:tc>
          <w:tcPr>
            <w:tcW w:w="0" w:type="auto"/>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-2505.71</w:t>
            </w:r>
          </w:p>
        </w:tc>
        <w:tc>
          <w:tcPr>
            <w:tcW w:w="0" w:type="auto"/>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220</w:t>
            </w:r>
          </w:p>
        </w:tc>
      </w:tr>
      <w:tr w:rsidR="00257E8D" w:rsidRPr="00A03483" w:rsidTr="00F36247">
        <w:trPr>
          <w:trHeight w:val="255"/>
          <w:jc w:val="center"/>
        </w:trPr>
        <w:tc>
          <w:tcPr>
            <w:tcW w:w="0" w:type="auto"/>
            <w:tcBorders>
              <w:bottom w:val="single" w:sz="12" w:space="0" w:color="auto"/>
            </w:tcBorders>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13</w:t>
            </w:r>
          </w:p>
        </w:tc>
        <w:tc>
          <w:tcPr>
            <w:tcW w:w="0" w:type="auto"/>
            <w:tcBorders>
              <w:bottom w:val="single" w:sz="12" w:space="0" w:color="auto"/>
            </w:tcBorders>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4.12332e+006</w:t>
            </w:r>
          </w:p>
        </w:tc>
        <w:tc>
          <w:tcPr>
            <w:tcW w:w="0" w:type="auto"/>
            <w:tcBorders>
              <w:bottom w:val="single" w:sz="12" w:space="0" w:color="auto"/>
            </w:tcBorders>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-651.225</w:t>
            </w:r>
          </w:p>
        </w:tc>
        <w:tc>
          <w:tcPr>
            <w:tcW w:w="0" w:type="auto"/>
            <w:tcBorders>
              <w:bottom w:val="single" w:sz="12" w:space="0" w:color="auto"/>
            </w:tcBorders>
            <w:vAlign w:val="center"/>
          </w:tcPr>
          <w:p w:rsidR="00257E8D" w:rsidRPr="00A03483" w:rsidRDefault="00257E8D" w:rsidP="00F36247">
            <w:pPr>
              <w:pStyle w:val="-11"/>
              <w:adjustRightInd w:val="0"/>
              <w:snapToGrid w:val="0"/>
              <w:ind w:firstLineChars="0" w:firstLine="0"/>
              <w:jc w:val="center"/>
              <w:rPr>
                <w:color w:val="000000"/>
                <w:sz w:val="18"/>
              </w:rPr>
            </w:pPr>
            <w:r w:rsidRPr="00A03483">
              <w:rPr>
                <w:color w:val="000000"/>
                <w:sz w:val="18"/>
              </w:rPr>
              <w:t>5090</w:t>
            </w:r>
          </w:p>
        </w:tc>
      </w:tr>
    </w:tbl>
    <w:p w:rsidR="00257E8D" w:rsidRPr="00A03483" w:rsidRDefault="00257E8D" w:rsidP="00257E8D">
      <w:pPr>
        <w:pStyle w:val="-11"/>
        <w:adjustRightInd w:val="0"/>
        <w:snapToGrid w:val="0"/>
        <w:ind w:firstLineChars="0" w:firstLine="0"/>
        <w:rPr>
          <w:rFonts w:eastAsia="宋体"/>
          <w:color w:val="000000"/>
          <w:sz w:val="12"/>
          <w:szCs w:val="12"/>
          <w:lang w:eastAsia="zh-CN"/>
        </w:rPr>
      </w:pPr>
    </w:p>
    <w:p w:rsidR="00257E8D" w:rsidRPr="00A03483" w:rsidRDefault="00257E8D" w:rsidP="00257E8D">
      <w:pPr>
        <w:adjustRightInd w:val="0"/>
        <w:snapToGrid w:val="0"/>
      </w:pPr>
      <w:r w:rsidRPr="00A03483">
        <w:rPr>
          <w:noProof/>
        </w:rPr>
        <w:drawing>
          <wp:inline distT="0" distB="0" distL="0" distR="0">
            <wp:extent cx="2876550" cy="2105025"/>
            <wp:effectExtent l="19050" t="0" r="0" b="0"/>
            <wp:docPr id="1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1"/>
                    <a:srcRect l="3172" t="6029" r="6682"/>
                    <a:stretch>
                      <a:fillRect/>
                    </a:stretch>
                  </pic:blipFill>
                  <pic:spPr bwMode="auto">
                    <a:xfrm>
                      <a:off x="0" y="0"/>
                      <a:ext cx="2876550" cy="2105025"/>
                    </a:xfrm>
                    <a:prstGeom prst="rect">
                      <a:avLst/>
                    </a:prstGeom>
                    <a:noFill/>
                    <a:ln w="9525">
                      <a:noFill/>
                      <a:miter lim="800000"/>
                      <a:headEnd/>
                      <a:tailEnd/>
                    </a:ln>
                  </pic:spPr>
                </pic:pic>
              </a:graphicData>
            </a:graphic>
          </wp:inline>
        </w:drawing>
      </w:r>
    </w:p>
    <w:p w:rsidR="00257E8D" w:rsidRPr="00A03483" w:rsidRDefault="00257E8D" w:rsidP="00257E8D">
      <w:pPr>
        <w:pStyle w:val="-11"/>
        <w:adjustRightInd w:val="0"/>
        <w:snapToGrid w:val="0"/>
        <w:spacing w:line="288" w:lineRule="auto"/>
        <w:ind w:firstLineChars="0" w:firstLine="0"/>
        <w:rPr>
          <w:rFonts w:eastAsia="宋体"/>
          <w:b/>
          <w:color w:val="000000"/>
          <w:sz w:val="18"/>
          <w:lang w:eastAsia="zh-CN"/>
        </w:rPr>
      </w:pPr>
      <w:r w:rsidRPr="00A03483">
        <w:rPr>
          <w:rFonts w:eastAsia="宋体" w:hint="eastAsia"/>
          <w:b/>
          <w:color w:val="000000"/>
          <w:sz w:val="18"/>
          <w:lang w:eastAsia="zh-CN"/>
        </w:rPr>
        <w:t xml:space="preserve">Fig. 6  Tracking result for </w:t>
      </w:r>
      <w:r w:rsidRPr="00A03483">
        <w:rPr>
          <w:rFonts w:eastAsia="宋体"/>
          <w:b/>
          <w:color w:val="000000"/>
          <w:sz w:val="18"/>
          <w:lang w:eastAsia="zh-CN"/>
        </w:rPr>
        <w:t>d</w:t>
      </w:r>
      <w:r w:rsidRPr="00A03483">
        <w:rPr>
          <w:rFonts w:eastAsia="宋体" w:hint="eastAsia"/>
          <w:b/>
          <w:color w:val="000000"/>
          <w:sz w:val="18"/>
          <w:lang w:eastAsia="zh-CN"/>
        </w:rPr>
        <w:t xml:space="preserve">oppler-frequency offset with </w:t>
      </w:r>
      <w:r w:rsidRPr="00A03483">
        <w:rPr>
          <w:rFonts w:eastAsia="宋体"/>
          <w:b/>
          <w:color w:val="000000"/>
          <w:sz w:val="18"/>
          <w:lang w:eastAsia="zh-CN"/>
        </w:rPr>
        <w:t>c</w:t>
      </w:r>
      <w:r w:rsidRPr="00A03483">
        <w:rPr>
          <w:rFonts w:eastAsia="宋体" w:hint="eastAsia"/>
          <w:b/>
          <w:color w:val="000000"/>
          <w:sz w:val="18"/>
          <w:lang w:eastAsia="zh-CN"/>
        </w:rPr>
        <w:t>ostas loop.</w:t>
      </w:r>
    </w:p>
    <w:p w:rsidR="00257E8D" w:rsidRPr="00A03483" w:rsidRDefault="00257E8D" w:rsidP="00257E8D">
      <w:pPr>
        <w:pStyle w:val="-11"/>
        <w:adjustRightInd w:val="0"/>
        <w:snapToGrid w:val="0"/>
        <w:ind w:firstLineChars="0" w:firstLine="0"/>
        <w:rPr>
          <w:rFonts w:eastAsia="宋体"/>
          <w:color w:val="000000"/>
          <w:sz w:val="12"/>
          <w:szCs w:val="12"/>
          <w:lang w:eastAsia="zh-CN"/>
        </w:rPr>
      </w:pPr>
    </w:p>
    <w:p w:rsidR="00257E8D" w:rsidRPr="00A03483" w:rsidRDefault="00257E8D" w:rsidP="00257E8D">
      <w:pPr>
        <w:adjustRightInd w:val="0"/>
        <w:snapToGrid w:val="0"/>
      </w:pPr>
      <w:r w:rsidRPr="00A03483">
        <w:rPr>
          <w:noProof/>
        </w:rPr>
        <w:drawing>
          <wp:inline distT="0" distB="0" distL="0" distR="0">
            <wp:extent cx="2876550" cy="2305050"/>
            <wp:effectExtent l="19050" t="0" r="0" b="0"/>
            <wp:docPr id="1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2"/>
                    <a:srcRect l="5669" r="7019"/>
                    <a:stretch>
                      <a:fillRect/>
                    </a:stretch>
                  </pic:blipFill>
                  <pic:spPr bwMode="auto">
                    <a:xfrm>
                      <a:off x="0" y="0"/>
                      <a:ext cx="2876550" cy="2305050"/>
                    </a:xfrm>
                    <a:prstGeom prst="rect">
                      <a:avLst/>
                    </a:prstGeom>
                    <a:noFill/>
                    <a:ln w="9525">
                      <a:noFill/>
                      <a:miter lim="800000"/>
                      <a:headEnd/>
                      <a:tailEnd/>
                    </a:ln>
                  </pic:spPr>
                </pic:pic>
              </a:graphicData>
            </a:graphic>
          </wp:inline>
        </w:drawing>
      </w:r>
    </w:p>
    <w:p w:rsidR="00257E8D" w:rsidRDefault="00257E8D" w:rsidP="00257E8D">
      <w:pPr>
        <w:pStyle w:val="-11"/>
        <w:ind w:firstLine="181"/>
        <w:rPr>
          <w:rFonts w:eastAsiaTheme="minorEastAsia"/>
          <w:color w:val="000000"/>
          <w:szCs w:val="21"/>
          <w:lang w:eastAsia="zh-CN"/>
        </w:rPr>
      </w:pPr>
      <w:r w:rsidRPr="00A03483">
        <w:rPr>
          <w:rFonts w:eastAsia="宋体" w:hint="eastAsia"/>
          <w:b/>
          <w:color w:val="000000"/>
          <w:sz w:val="18"/>
          <w:lang w:eastAsia="zh-CN"/>
        </w:rPr>
        <w:t>Fig. 7  Navigation data demodulated by tracking loop.</w:t>
      </w:r>
    </w:p>
    <w:p w:rsidR="00257E8D" w:rsidRPr="00A03483" w:rsidRDefault="00257E8D" w:rsidP="00257E8D">
      <w:pPr>
        <w:pStyle w:val="-11"/>
        <w:adjustRightInd w:val="0"/>
        <w:snapToGrid w:val="0"/>
        <w:ind w:firstLineChars="0" w:firstLine="0"/>
        <w:rPr>
          <w:rFonts w:eastAsia="宋体"/>
          <w:color w:val="000000"/>
          <w:sz w:val="12"/>
          <w:szCs w:val="12"/>
          <w:lang w:eastAsia="zh-CN"/>
        </w:rPr>
      </w:pPr>
    </w:p>
    <w:p w:rsidR="00EE7F34" w:rsidRPr="00F80ECE" w:rsidRDefault="00EE7F34" w:rsidP="00EE7F34">
      <w:pPr>
        <w:pStyle w:val="-11"/>
        <w:ind w:firstLine="210"/>
        <w:rPr>
          <w:rFonts w:eastAsiaTheme="minorEastAsia"/>
          <w:color w:val="000000"/>
          <w:szCs w:val="21"/>
          <w:lang w:eastAsia="zh-CN"/>
        </w:rPr>
      </w:pPr>
      <w:r w:rsidRPr="00A03483">
        <w:rPr>
          <w:rFonts w:hint="eastAsia"/>
          <w:color w:val="000000"/>
          <w:szCs w:val="21"/>
        </w:rPr>
        <w:t>After performing improved acquisition, these values in Tab</w:t>
      </w:r>
      <w:r w:rsidRPr="00A03483">
        <w:rPr>
          <w:rFonts w:eastAsia="宋体" w:hint="eastAsia"/>
          <w:color w:val="000000"/>
          <w:szCs w:val="21"/>
          <w:lang w:eastAsia="zh-CN"/>
        </w:rPr>
        <w:t xml:space="preserve">le </w:t>
      </w:r>
      <w:r w:rsidRPr="00A03483">
        <w:rPr>
          <w:rFonts w:hint="eastAsia"/>
          <w:color w:val="000000"/>
          <w:szCs w:val="21"/>
        </w:rPr>
        <w:t>2 are passed into tracking loop. With these values, the tracking loop can keep track and demodulate the navigation data correctly, which are shown</w:t>
      </w:r>
      <w:r w:rsidRPr="00A03483">
        <w:rPr>
          <w:rFonts w:eastAsia="宋体" w:hint="eastAsia"/>
          <w:color w:val="000000"/>
          <w:szCs w:val="21"/>
          <w:lang w:eastAsia="zh-CN"/>
        </w:rPr>
        <w:t xml:space="preserve"> in</w:t>
      </w:r>
      <w:r w:rsidRPr="00A03483">
        <w:rPr>
          <w:rFonts w:hint="eastAsia"/>
          <w:color w:val="000000"/>
          <w:szCs w:val="21"/>
        </w:rPr>
        <w:t xml:space="preserve"> </w:t>
      </w:r>
      <w:r w:rsidRPr="00514E87">
        <w:rPr>
          <w:rFonts w:hint="eastAsia"/>
          <w:color w:val="FF0000"/>
          <w:szCs w:val="21"/>
        </w:rPr>
        <w:t>Fig</w:t>
      </w:r>
      <w:r w:rsidRPr="00514E87">
        <w:rPr>
          <w:rFonts w:eastAsia="宋体" w:hint="eastAsia"/>
          <w:color w:val="FF0000"/>
          <w:szCs w:val="21"/>
          <w:lang w:eastAsia="zh-CN"/>
        </w:rPr>
        <w:t xml:space="preserve">. </w:t>
      </w:r>
      <w:r w:rsidR="00514E87">
        <w:rPr>
          <w:rFonts w:hint="eastAsia"/>
          <w:color w:val="FF0000"/>
          <w:szCs w:val="21"/>
        </w:rPr>
        <w:t>6</w:t>
      </w:r>
      <w:r w:rsidR="00514E87">
        <w:rPr>
          <w:rFonts w:eastAsiaTheme="minorEastAsia" w:hint="eastAsia"/>
          <w:color w:val="FF0000"/>
          <w:szCs w:val="21"/>
          <w:lang w:eastAsia="zh-CN"/>
        </w:rPr>
        <w:t xml:space="preserve"> </w:t>
      </w:r>
      <w:r w:rsidR="00514E87" w:rsidRPr="00514E87">
        <w:rPr>
          <w:rFonts w:eastAsiaTheme="minorEastAsia" w:hint="eastAsia"/>
          <w:szCs w:val="21"/>
          <w:lang w:eastAsia="zh-CN"/>
        </w:rPr>
        <w:t xml:space="preserve">and </w:t>
      </w:r>
      <w:r w:rsidRPr="00514E87">
        <w:rPr>
          <w:rFonts w:hint="eastAsia"/>
          <w:color w:val="FF0000"/>
          <w:szCs w:val="21"/>
        </w:rPr>
        <w:t>Fig.</w:t>
      </w:r>
      <w:r w:rsidRPr="00514E87">
        <w:rPr>
          <w:rFonts w:eastAsia="宋体" w:hint="eastAsia"/>
          <w:color w:val="FF0000"/>
          <w:szCs w:val="21"/>
          <w:lang w:eastAsia="zh-CN"/>
        </w:rPr>
        <w:t xml:space="preserve"> </w:t>
      </w:r>
      <w:r w:rsidRPr="00514E87">
        <w:rPr>
          <w:rFonts w:hint="eastAsia"/>
          <w:color w:val="FF0000"/>
          <w:szCs w:val="21"/>
        </w:rPr>
        <w:t>7</w:t>
      </w:r>
      <w:r w:rsidRPr="00A03483">
        <w:rPr>
          <w:rFonts w:hint="eastAsia"/>
          <w:color w:val="000000"/>
          <w:szCs w:val="21"/>
        </w:rPr>
        <w:t>.</w:t>
      </w:r>
    </w:p>
    <w:p w:rsidR="00EE7F34" w:rsidRPr="00A03483" w:rsidRDefault="00EE7F34" w:rsidP="00EE7F34">
      <w:pPr>
        <w:pStyle w:val="-14"/>
        <w:spacing w:before="156" w:after="156"/>
        <w:rPr>
          <w:rFonts w:eastAsia="宋体"/>
          <w:snapToGrid w:val="0"/>
          <w:color w:val="000000"/>
          <w:lang w:eastAsia="zh-CN"/>
        </w:rPr>
      </w:pPr>
      <w:r w:rsidRPr="00A03483">
        <w:rPr>
          <w:rFonts w:hint="eastAsia"/>
          <w:snapToGrid w:val="0"/>
          <w:color w:val="000000"/>
          <w:lang w:eastAsia="zh-CN"/>
        </w:rPr>
        <w:t>7</w:t>
      </w:r>
      <w:r w:rsidRPr="00A03483">
        <w:rPr>
          <w:rFonts w:eastAsia="宋体" w:hint="eastAsia"/>
          <w:snapToGrid w:val="0"/>
          <w:color w:val="000000"/>
          <w:lang w:eastAsia="zh-CN"/>
        </w:rPr>
        <w:t>.</w:t>
      </w:r>
      <w:r w:rsidRPr="00A03483">
        <w:rPr>
          <w:rFonts w:hint="eastAsia"/>
          <w:snapToGrid w:val="0"/>
          <w:color w:val="000000"/>
          <w:lang w:eastAsia="zh-CN"/>
        </w:rPr>
        <w:t xml:space="preserve"> Conclusions</w:t>
      </w:r>
    </w:p>
    <w:p w:rsidR="00EE7F34" w:rsidRPr="00A03483" w:rsidRDefault="00EE7F34" w:rsidP="00EE7F34">
      <w:pPr>
        <w:pStyle w:val="-11"/>
        <w:ind w:firstLine="210"/>
        <w:rPr>
          <w:color w:val="000000"/>
          <w:szCs w:val="21"/>
        </w:rPr>
      </w:pPr>
      <w:r w:rsidRPr="00A03483">
        <w:rPr>
          <w:rFonts w:hint="eastAsia"/>
          <w:color w:val="000000"/>
          <w:szCs w:val="21"/>
        </w:rPr>
        <w:t xml:space="preserve">By comparison with traditional algorithm, improved algorithm has three </w:t>
      </w:r>
      <w:r w:rsidRPr="00A03483">
        <w:rPr>
          <w:color w:val="000000"/>
          <w:szCs w:val="21"/>
        </w:rPr>
        <w:t>advantage</w:t>
      </w:r>
      <w:r w:rsidRPr="00A03483">
        <w:rPr>
          <w:rFonts w:hint="eastAsia"/>
          <w:color w:val="000000"/>
          <w:szCs w:val="21"/>
        </w:rPr>
        <w:t>s, which are as follows:</w:t>
      </w:r>
    </w:p>
    <w:p w:rsidR="00EE7F34" w:rsidRPr="00A03483" w:rsidRDefault="00EE7F34" w:rsidP="00EE7F34">
      <w:pPr>
        <w:pStyle w:val="-11"/>
        <w:numPr>
          <w:ilvl w:val="0"/>
          <w:numId w:val="2"/>
        </w:numPr>
        <w:ind w:left="0" w:firstLineChars="0" w:firstLine="210"/>
        <w:rPr>
          <w:color w:val="000000"/>
          <w:szCs w:val="21"/>
        </w:rPr>
      </w:pPr>
      <w:r w:rsidRPr="00A03483">
        <w:rPr>
          <w:rFonts w:hint="eastAsia"/>
          <w:color w:val="000000"/>
          <w:szCs w:val="21"/>
        </w:rPr>
        <w:lastRenderedPageBreak/>
        <w:t>The computational burden of DFT and IDFT can be cut to two third in the improved acquisition.</w:t>
      </w:r>
    </w:p>
    <w:p w:rsidR="00EE7F34" w:rsidRPr="00A03483" w:rsidRDefault="00EE7F34" w:rsidP="00EE7F34">
      <w:pPr>
        <w:pStyle w:val="-11"/>
        <w:numPr>
          <w:ilvl w:val="0"/>
          <w:numId w:val="2"/>
        </w:numPr>
        <w:ind w:left="0" w:firstLineChars="0" w:firstLine="210"/>
        <w:rPr>
          <w:color w:val="000000"/>
          <w:szCs w:val="21"/>
        </w:rPr>
      </w:pPr>
      <w:r w:rsidRPr="00A03483">
        <w:rPr>
          <w:rFonts w:hint="eastAsia"/>
          <w:color w:val="000000"/>
          <w:szCs w:val="21"/>
        </w:rPr>
        <w:t>The size of two-</w:t>
      </w:r>
      <w:r w:rsidRPr="00A03483">
        <w:rPr>
          <w:color w:val="000000"/>
          <w:szCs w:val="21"/>
        </w:rPr>
        <w:t>dimension</w:t>
      </w:r>
      <w:r w:rsidRPr="00A03483">
        <w:rPr>
          <w:rFonts w:hint="eastAsia"/>
          <w:color w:val="000000"/>
          <w:szCs w:val="21"/>
        </w:rPr>
        <w:t xml:space="preserve"> search space decreases from </w:t>
      </w:r>
      <w:r w:rsidRPr="00A03483">
        <w:rPr>
          <w:color w:val="000000"/>
          <w:position w:val="-6"/>
          <w:szCs w:val="21"/>
        </w:rPr>
        <w:object w:dxaOrig="1080" w:dyaOrig="279">
          <v:shape id="_x0000_i1064" type="#_x0000_t75" style="width:49.5pt;height:12.75pt" o:ole="">
            <v:imagedata r:id="rId93" o:title=""/>
          </v:shape>
          <o:OLEObject Type="Embed" ProgID="Equation.DSMT4" ShapeID="_x0000_i1064" DrawAspect="Content" ObjectID="_1493621204" r:id="rId94"/>
        </w:object>
      </w:r>
      <w:r w:rsidRPr="00A03483">
        <w:rPr>
          <w:rFonts w:hint="eastAsia"/>
          <w:color w:val="000000"/>
          <w:szCs w:val="21"/>
        </w:rPr>
        <w:t xml:space="preserve"> to </w:t>
      </w:r>
      <w:r w:rsidRPr="00A03483">
        <w:rPr>
          <w:color w:val="000000"/>
          <w:position w:val="-6"/>
          <w:szCs w:val="21"/>
        </w:rPr>
        <w:object w:dxaOrig="980" w:dyaOrig="279">
          <v:shape id="_x0000_i1065" type="#_x0000_t75" style="width:44.25pt;height:12.75pt" o:ole="">
            <v:imagedata r:id="rId95" o:title=""/>
          </v:shape>
          <o:OLEObject Type="Embed" ProgID="Equation.DSMT4" ShapeID="_x0000_i1065" DrawAspect="Content" ObjectID="_1493621205" r:id="rId96"/>
        </w:object>
      </w:r>
      <w:r w:rsidRPr="00A03483">
        <w:rPr>
          <w:rFonts w:hint="eastAsia"/>
          <w:color w:val="000000"/>
          <w:szCs w:val="21"/>
        </w:rPr>
        <w:t>, which can decrease the search time.</w:t>
      </w:r>
    </w:p>
    <w:p w:rsidR="00EE7F34" w:rsidRPr="00A03483" w:rsidRDefault="00EE7F34" w:rsidP="00EE7F34">
      <w:pPr>
        <w:pStyle w:val="-11"/>
        <w:numPr>
          <w:ilvl w:val="0"/>
          <w:numId w:val="2"/>
        </w:numPr>
        <w:ind w:left="0" w:firstLineChars="0" w:firstLine="210"/>
        <w:rPr>
          <w:color w:val="000000"/>
          <w:szCs w:val="21"/>
        </w:rPr>
      </w:pPr>
      <w:r w:rsidRPr="00A03483">
        <w:rPr>
          <w:color w:val="000000"/>
          <w:szCs w:val="21"/>
        </w:rPr>
        <w:t>T</w:t>
      </w:r>
      <w:r w:rsidRPr="00A03483">
        <w:rPr>
          <w:rFonts w:hint="eastAsia"/>
          <w:color w:val="000000"/>
          <w:szCs w:val="21"/>
        </w:rPr>
        <w:t>he improved algorithm has good acquisition performance and these values obtained from it can initialize the tracking loop.</w:t>
      </w:r>
    </w:p>
    <w:p w:rsidR="00EE7F34" w:rsidRPr="00A03483" w:rsidRDefault="00EE7F34" w:rsidP="00EE7F34">
      <w:pPr>
        <w:pStyle w:val="-11"/>
        <w:ind w:firstLine="210"/>
        <w:rPr>
          <w:color w:val="000000"/>
          <w:szCs w:val="21"/>
        </w:rPr>
      </w:pPr>
      <w:r w:rsidRPr="00A03483">
        <w:rPr>
          <w:rFonts w:hint="eastAsia"/>
          <w:color w:val="000000"/>
          <w:szCs w:val="21"/>
        </w:rPr>
        <w:t>In conclusion, the speed of improved acquisition doubles that of traditional acquisition. The traditional algorithm can be instead of improved algorithm.</w:t>
      </w:r>
    </w:p>
    <w:p w:rsidR="00EE7F34" w:rsidRPr="00A03483" w:rsidRDefault="00EE7F34" w:rsidP="00EE7F34">
      <w:pPr>
        <w:pStyle w:val="-11"/>
        <w:ind w:firstLine="210"/>
        <w:rPr>
          <w:rFonts w:eastAsia="宋体"/>
          <w:color w:val="000000"/>
          <w:szCs w:val="21"/>
          <w:lang w:eastAsia="zh-CN"/>
        </w:rPr>
      </w:pPr>
      <w:r w:rsidRPr="00A03483">
        <w:rPr>
          <w:rFonts w:hint="eastAsia"/>
        </w:rPr>
        <w:t xml:space="preserve">First, we could improve acquisition method to increase the GPS receiver </w:t>
      </w:r>
      <w:r w:rsidRPr="00A03483">
        <w:t>sensibility</w:t>
      </w:r>
      <w:r w:rsidRPr="00A03483">
        <w:rPr>
          <w:rFonts w:hint="eastAsia"/>
        </w:rPr>
        <w:t>. Second, new acquisition algorithm needs to be developed for future signal, such as L2 and L5.</w:t>
      </w:r>
    </w:p>
    <w:p w:rsidR="00EE7F34" w:rsidRPr="00A03483" w:rsidRDefault="00EE7F34" w:rsidP="00EE7F34">
      <w:pPr>
        <w:pStyle w:val="-14"/>
        <w:spacing w:before="156" w:after="156"/>
        <w:rPr>
          <w:rFonts w:eastAsia="宋体"/>
          <w:snapToGrid w:val="0"/>
          <w:color w:val="000000"/>
          <w:lang w:eastAsia="zh-CN"/>
        </w:rPr>
      </w:pPr>
      <w:r w:rsidRPr="00A03483">
        <w:rPr>
          <w:rFonts w:eastAsia="宋体" w:hint="eastAsia"/>
          <w:snapToGrid w:val="0"/>
          <w:lang w:eastAsia="zh-CN"/>
        </w:rPr>
        <w:t>References</w:t>
      </w:r>
    </w:p>
    <w:p w:rsidR="00792444" w:rsidRPr="002F795F" w:rsidRDefault="00792444" w:rsidP="00792444">
      <w:pPr>
        <w:pStyle w:val="-15"/>
        <w:numPr>
          <w:ilvl w:val="0"/>
          <w:numId w:val="1"/>
        </w:numPr>
        <w:ind w:firstLineChars="0"/>
        <w:rPr>
          <w:color w:val="000000"/>
        </w:rPr>
      </w:pPr>
      <w:r w:rsidRPr="002F795F">
        <w:rPr>
          <w:color w:val="000000"/>
        </w:rPr>
        <w:lastRenderedPageBreak/>
        <w:t>Eason,</w:t>
      </w:r>
      <w:r>
        <w:rPr>
          <w:rFonts w:eastAsia="宋体" w:hint="eastAsia"/>
          <w:color w:val="000000"/>
          <w:lang w:eastAsia="zh-CN"/>
        </w:rPr>
        <w:t xml:space="preserve"> </w:t>
      </w:r>
      <w:r>
        <w:rPr>
          <w:color w:val="000000"/>
        </w:rPr>
        <w:t>G.</w:t>
      </w:r>
      <w:r>
        <w:rPr>
          <w:rFonts w:eastAsia="宋体" w:hint="eastAsia"/>
          <w:color w:val="000000"/>
          <w:lang w:eastAsia="zh-CN"/>
        </w:rPr>
        <w:t xml:space="preserve">, </w:t>
      </w:r>
      <w:r w:rsidRPr="002F795F">
        <w:rPr>
          <w:color w:val="000000"/>
        </w:rPr>
        <w:t>Noble,</w:t>
      </w:r>
      <w:r>
        <w:rPr>
          <w:rFonts w:eastAsia="宋体" w:hint="eastAsia"/>
          <w:color w:val="000000"/>
          <w:lang w:eastAsia="zh-CN"/>
        </w:rPr>
        <w:t xml:space="preserve"> </w:t>
      </w:r>
      <w:r w:rsidRPr="002F795F">
        <w:rPr>
          <w:color w:val="000000"/>
        </w:rPr>
        <w:t>B.</w:t>
      </w:r>
      <w:r>
        <w:rPr>
          <w:rFonts w:eastAsia="宋体" w:hint="eastAsia"/>
          <w:color w:val="000000"/>
          <w:lang w:eastAsia="zh-CN"/>
        </w:rPr>
        <w:t>,</w:t>
      </w:r>
      <w:r w:rsidRPr="002F795F">
        <w:rPr>
          <w:color w:val="000000"/>
        </w:rPr>
        <w:t xml:space="preserve"> </w:t>
      </w:r>
      <w:r>
        <w:rPr>
          <w:rFonts w:eastAsia="宋体" w:hint="eastAsia"/>
          <w:color w:val="000000"/>
          <w:lang w:eastAsia="zh-CN"/>
        </w:rPr>
        <w:t xml:space="preserve">and </w:t>
      </w:r>
      <w:r w:rsidRPr="002F795F">
        <w:rPr>
          <w:color w:val="000000"/>
        </w:rPr>
        <w:t>Sneddon,</w:t>
      </w:r>
      <w:r>
        <w:rPr>
          <w:rFonts w:eastAsia="宋体" w:hint="eastAsia"/>
          <w:color w:val="000000"/>
          <w:lang w:eastAsia="zh-CN"/>
        </w:rPr>
        <w:t xml:space="preserve"> </w:t>
      </w:r>
      <w:r w:rsidRPr="002F795F">
        <w:rPr>
          <w:color w:val="000000"/>
        </w:rPr>
        <w:t>I.</w:t>
      </w:r>
      <w:r w:rsidR="000F06E2">
        <w:rPr>
          <w:rFonts w:eastAsiaTheme="minorEastAsia" w:hint="eastAsia"/>
          <w:color w:val="000000"/>
          <w:lang w:eastAsia="zh-CN"/>
        </w:rPr>
        <w:t xml:space="preserve"> </w:t>
      </w:r>
      <w:r w:rsidRPr="002F795F">
        <w:rPr>
          <w:color w:val="000000"/>
        </w:rPr>
        <w:t>N.</w:t>
      </w:r>
      <w:r>
        <w:rPr>
          <w:rFonts w:eastAsia="宋体" w:hint="eastAsia"/>
          <w:color w:val="000000"/>
          <w:lang w:eastAsia="zh-CN"/>
        </w:rPr>
        <w:t xml:space="preserve"> 1995.</w:t>
      </w:r>
      <w:r w:rsidRPr="002F795F">
        <w:rPr>
          <w:color w:val="000000"/>
        </w:rPr>
        <w:t xml:space="preserve"> </w:t>
      </w:r>
      <w:r>
        <w:rPr>
          <w:rFonts w:eastAsia="宋体"/>
          <w:color w:val="000000"/>
          <w:lang w:eastAsia="zh-CN"/>
        </w:rPr>
        <w:t>“</w:t>
      </w:r>
      <w:r w:rsidRPr="002F795F">
        <w:rPr>
          <w:color w:val="000000"/>
        </w:rPr>
        <w:t xml:space="preserve">On Certain Integrals of </w:t>
      </w:r>
      <w:r w:rsidRPr="0031215C">
        <w:rPr>
          <w:color w:val="000000"/>
        </w:rPr>
        <w:t>Lipschitz-Hankel Type Involving Products of Bessel Fu</w:t>
      </w:r>
      <w:r>
        <w:rPr>
          <w:color w:val="000000"/>
        </w:rPr>
        <w:t>nctions</w:t>
      </w:r>
      <w:r>
        <w:rPr>
          <w:rFonts w:eastAsia="宋体" w:hint="eastAsia"/>
          <w:color w:val="000000"/>
          <w:lang w:eastAsia="zh-CN"/>
        </w:rPr>
        <w:t>.</w:t>
      </w:r>
      <w:r>
        <w:rPr>
          <w:rFonts w:eastAsia="宋体"/>
          <w:color w:val="000000"/>
          <w:lang w:eastAsia="zh-CN"/>
        </w:rPr>
        <w:t>”</w:t>
      </w:r>
      <w:r w:rsidRPr="0031215C">
        <w:rPr>
          <w:color w:val="000000"/>
        </w:rPr>
        <w:t xml:space="preserve"> </w:t>
      </w:r>
      <w:r w:rsidRPr="00597332">
        <w:rPr>
          <w:rFonts w:eastAsia="MS Mincho"/>
          <w:i/>
          <w:iCs/>
          <w:color w:val="000000"/>
        </w:rPr>
        <w:t>Phil. Trans. Roy. Soc. London</w:t>
      </w:r>
      <w:r w:rsidRPr="0031215C">
        <w:rPr>
          <w:color w:val="000000"/>
        </w:rPr>
        <w:t>, A247</w:t>
      </w:r>
      <w:r>
        <w:rPr>
          <w:rFonts w:eastAsia="宋体" w:hint="eastAsia"/>
          <w:color w:val="000000"/>
          <w:lang w:eastAsia="zh-CN"/>
        </w:rPr>
        <w:t xml:space="preserve">: </w:t>
      </w:r>
      <w:r w:rsidRPr="0031215C">
        <w:rPr>
          <w:color w:val="000000"/>
        </w:rPr>
        <w:t>529</w:t>
      </w:r>
      <w:r w:rsidRPr="0031215C">
        <w:rPr>
          <w:color w:val="000000"/>
          <w:lang w:eastAsia="zh-CN"/>
        </w:rPr>
        <w:t xml:space="preserve"> -</w:t>
      </w:r>
      <w:r w:rsidRPr="0031215C">
        <w:rPr>
          <w:color w:val="000000"/>
        </w:rPr>
        <w:t>551.</w:t>
      </w:r>
    </w:p>
    <w:p w:rsidR="00792444" w:rsidRPr="00597332" w:rsidRDefault="00792444" w:rsidP="00792444">
      <w:pPr>
        <w:pStyle w:val="-15"/>
        <w:numPr>
          <w:ilvl w:val="0"/>
          <w:numId w:val="1"/>
        </w:numPr>
        <w:ind w:firstLineChars="0"/>
        <w:rPr>
          <w:color w:val="000000"/>
        </w:rPr>
      </w:pPr>
      <w:r w:rsidRPr="00597332">
        <w:rPr>
          <w:color w:val="000000"/>
        </w:rPr>
        <w:t>Krevelen, D. W. V. 1990.</w:t>
      </w:r>
      <w:r w:rsidRPr="00597332">
        <w:rPr>
          <w:rFonts w:hint="eastAsia"/>
          <w:color w:val="000000"/>
        </w:rPr>
        <w:t xml:space="preserve"> </w:t>
      </w:r>
      <w:r w:rsidRPr="00597332">
        <w:rPr>
          <w:i/>
          <w:iCs/>
          <w:color w:val="000000"/>
        </w:rPr>
        <w:t>Properties of Polymers</w:t>
      </w:r>
      <w:r w:rsidRPr="00597332">
        <w:rPr>
          <w:rFonts w:hint="eastAsia"/>
          <w:color w:val="000000"/>
        </w:rPr>
        <w:t>.</w:t>
      </w:r>
      <w:r w:rsidRPr="00597332">
        <w:rPr>
          <w:color w:val="000000"/>
        </w:rPr>
        <w:t xml:space="preserve"> São Paulo</w:t>
      </w:r>
      <w:r w:rsidRPr="00597332">
        <w:rPr>
          <w:rFonts w:hint="eastAsia"/>
          <w:color w:val="000000"/>
        </w:rPr>
        <w:t xml:space="preserve">: </w:t>
      </w:r>
      <w:r w:rsidRPr="00597332">
        <w:rPr>
          <w:color w:val="000000"/>
        </w:rPr>
        <w:t>Elsevier</w:t>
      </w:r>
      <w:r w:rsidRPr="00597332">
        <w:rPr>
          <w:rFonts w:hint="eastAsia"/>
          <w:color w:val="000000"/>
        </w:rPr>
        <w:t>.</w:t>
      </w:r>
    </w:p>
    <w:p w:rsidR="00792444" w:rsidRPr="00597332" w:rsidRDefault="00792444" w:rsidP="00792444">
      <w:pPr>
        <w:pStyle w:val="-15"/>
        <w:numPr>
          <w:ilvl w:val="0"/>
          <w:numId w:val="1"/>
        </w:numPr>
        <w:ind w:firstLineChars="0"/>
        <w:rPr>
          <w:color w:val="000000"/>
        </w:rPr>
      </w:pPr>
      <w:r w:rsidRPr="00597332">
        <w:rPr>
          <w:color w:val="000000"/>
        </w:rPr>
        <w:t>Reed, B.</w:t>
      </w:r>
      <w:r w:rsidRPr="00597332">
        <w:rPr>
          <w:rFonts w:hint="eastAsia"/>
          <w:color w:val="000000"/>
        </w:rPr>
        <w:t xml:space="preserve"> </w:t>
      </w:r>
      <w:r w:rsidRPr="00597332">
        <w:rPr>
          <w:color w:val="000000"/>
        </w:rPr>
        <w:t>W.</w:t>
      </w:r>
      <w:r w:rsidRPr="00597332">
        <w:rPr>
          <w:rFonts w:hint="eastAsia"/>
          <w:color w:val="000000"/>
        </w:rPr>
        <w:t xml:space="preserve">, </w:t>
      </w:r>
      <w:r w:rsidRPr="00597332">
        <w:rPr>
          <w:color w:val="000000"/>
        </w:rPr>
        <w:t>Semmens, M.</w:t>
      </w:r>
      <w:r w:rsidRPr="00597332">
        <w:rPr>
          <w:rFonts w:hint="eastAsia"/>
          <w:color w:val="000000"/>
        </w:rPr>
        <w:t xml:space="preserve"> </w:t>
      </w:r>
      <w:r w:rsidRPr="00597332">
        <w:rPr>
          <w:color w:val="000000"/>
        </w:rPr>
        <w:t>J.</w:t>
      </w:r>
      <w:r w:rsidRPr="00597332">
        <w:rPr>
          <w:rFonts w:hint="eastAsia"/>
          <w:color w:val="000000"/>
        </w:rPr>
        <w:t>, and</w:t>
      </w:r>
      <w:r w:rsidRPr="00597332">
        <w:rPr>
          <w:color w:val="000000"/>
        </w:rPr>
        <w:t xml:space="preserve"> Cussler, E.</w:t>
      </w:r>
      <w:r w:rsidRPr="00597332">
        <w:rPr>
          <w:rFonts w:hint="eastAsia"/>
          <w:color w:val="000000"/>
        </w:rPr>
        <w:t xml:space="preserve"> </w:t>
      </w:r>
      <w:r w:rsidRPr="00597332">
        <w:rPr>
          <w:color w:val="000000"/>
        </w:rPr>
        <w:t>L.</w:t>
      </w:r>
      <w:r w:rsidRPr="00597332">
        <w:rPr>
          <w:rFonts w:hint="eastAsia"/>
          <w:color w:val="000000"/>
        </w:rPr>
        <w:t xml:space="preserve"> </w:t>
      </w:r>
      <w:r w:rsidRPr="00597332">
        <w:rPr>
          <w:color w:val="000000"/>
        </w:rPr>
        <w:t>1995</w:t>
      </w:r>
      <w:r w:rsidRPr="00597332">
        <w:rPr>
          <w:rFonts w:hint="eastAsia"/>
          <w:color w:val="000000"/>
        </w:rPr>
        <w:t xml:space="preserve">. </w:t>
      </w:r>
      <w:r w:rsidRPr="00597332">
        <w:rPr>
          <w:color w:val="000000"/>
        </w:rPr>
        <w:t xml:space="preserve">“Membrane </w:t>
      </w:r>
      <w:r w:rsidRPr="00597332">
        <w:rPr>
          <w:rFonts w:hint="eastAsia"/>
          <w:color w:val="000000"/>
        </w:rPr>
        <w:t>C</w:t>
      </w:r>
      <w:r w:rsidRPr="00597332">
        <w:rPr>
          <w:color w:val="000000"/>
        </w:rPr>
        <w:t>ontactors</w:t>
      </w:r>
      <w:r w:rsidRPr="00597332">
        <w:rPr>
          <w:rFonts w:hint="eastAsia"/>
          <w:color w:val="000000"/>
        </w:rPr>
        <w:t>.</w:t>
      </w:r>
      <w:r w:rsidRPr="00597332">
        <w:rPr>
          <w:color w:val="000000"/>
        </w:rPr>
        <w:t>”</w:t>
      </w:r>
      <w:r w:rsidRPr="00597332">
        <w:rPr>
          <w:rFonts w:hint="eastAsia"/>
          <w:color w:val="000000"/>
        </w:rPr>
        <w:t xml:space="preserve"> I</w:t>
      </w:r>
      <w:r w:rsidRPr="00597332">
        <w:rPr>
          <w:color w:val="000000"/>
        </w:rPr>
        <w:t xml:space="preserve">n </w:t>
      </w:r>
      <w:r w:rsidRPr="00597332">
        <w:rPr>
          <w:i/>
          <w:iCs/>
          <w:color w:val="000000"/>
        </w:rPr>
        <w:t>Membrane Separation Technology, Principles and Application,</w:t>
      </w:r>
      <w:r w:rsidRPr="00597332">
        <w:rPr>
          <w:rFonts w:hint="eastAsia"/>
          <w:color w:val="000000"/>
        </w:rPr>
        <w:t xml:space="preserve"> edited by </w:t>
      </w:r>
      <w:r w:rsidRPr="00597332">
        <w:rPr>
          <w:color w:val="000000"/>
        </w:rPr>
        <w:t>Noble,</w:t>
      </w:r>
      <w:r w:rsidRPr="00597332">
        <w:rPr>
          <w:rFonts w:hint="eastAsia"/>
          <w:color w:val="000000"/>
        </w:rPr>
        <w:t xml:space="preserve"> </w:t>
      </w:r>
      <w:r w:rsidRPr="00597332">
        <w:rPr>
          <w:color w:val="000000"/>
        </w:rPr>
        <w:t>R.</w:t>
      </w:r>
      <w:r w:rsidRPr="00597332">
        <w:rPr>
          <w:rFonts w:hint="eastAsia"/>
          <w:color w:val="000000"/>
        </w:rPr>
        <w:t xml:space="preserve"> </w:t>
      </w:r>
      <w:r w:rsidRPr="00597332">
        <w:rPr>
          <w:color w:val="000000"/>
        </w:rPr>
        <w:t>D.</w:t>
      </w:r>
      <w:r w:rsidRPr="00597332">
        <w:rPr>
          <w:rFonts w:hint="eastAsia"/>
          <w:color w:val="000000"/>
        </w:rPr>
        <w:t xml:space="preserve">, and </w:t>
      </w:r>
      <w:r w:rsidRPr="00597332">
        <w:rPr>
          <w:color w:val="000000"/>
        </w:rPr>
        <w:t>Stern</w:t>
      </w:r>
      <w:r w:rsidRPr="00597332">
        <w:rPr>
          <w:rFonts w:hint="eastAsia"/>
          <w:color w:val="000000"/>
        </w:rPr>
        <w:t xml:space="preserve">, </w:t>
      </w:r>
      <w:r w:rsidRPr="00597332">
        <w:rPr>
          <w:color w:val="000000"/>
        </w:rPr>
        <w:t>S.</w:t>
      </w:r>
      <w:r w:rsidRPr="00597332">
        <w:rPr>
          <w:rFonts w:hint="eastAsia"/>
          <w:color w:val="000000"/>
        </w:rPr>
        <w:t xml:space="preserve"> </w:t>
      </w:r>
      <w:r w:rsidRPr="00597332">
        <w:rPr>
          <w:color w:val="000000"/>
        </w:rPr>
        <w:t>A.</w:t>
      </w:r>
      <w:r w:rsidRPr="00597332">
        <w:rPr>
          <w:rFonts w:hint="eastAsia"/>
          <w:color w:val="000000"/>
        </w:rPr>
        <w:t xml:space="preserve"> </w:t>
      </w:r>
      <w:r w:rsidRPr="00597332">
        <w:rPr>
          <w:color w:val="000000"/>
        </w:rPr>
        <w:t>Amesterdam</w:t>
      </w:r>
      <w:r w:rsidRPr="00597332">
        <w:rPr>
          <w:rFonts w:hint="eastAsia"/>
          <w:color w:val="000000"/>
        </w:rPr>
        <w:t xml:space="preserve">: </w:t>
      </w:r>
      <w:r w:rsidRPr="00597332">
        <w:rPr>
          <w:color w:val="000000"/>
        </w:rPr>
        <w:t>Elsevier.</w:t>
      </w:r>
    </w:p>
    <w:p w:rsidR="00792444" w:rsidRPr="00C80232" w:rsidRDefault="00792444" w:rsidP="00792444">
      <w:pPr>
        <w:pStyle w:val="-15"/>
        <w:numPr>
          <w:ilvl w:val="0"/>
          <w:numId w:val="1"/>
        </w:numPr>
        <w:ind w:firstLineChars="0"/>
        <w:rPr>
          <w:color w:val="000000"/>
        </w:rPr>
      </w:pPr>
      <w:r w:rsidRPr="00C80232">
        <w:rPr>
          <w:rFonts w:eastAsia="OneGulliverA" w:hint="eastAsia"/>
        </w:rPr>
        <w:t xml:space="preserve">Faraday, C. Forthcoming. </w:t>
      </w:r>
      <w:r w:rsidRPr="00C80232">
        <w:rPr>
          <w:rFonts w:eastAsia="OneGulliverA"/>
        </w:rPr>
        <w:t>“</w:t>
      </w:r>
      <w:r w:rsidRPr="00C80232">
        <w:rPr>
          <w:rFonts w:eastAsia="OneGulliverA" w:hint="eastAsia"/>
        </w:rPr>
        <w:t>Protean Photography.</w:t>
      </w:r>
      <w:r w:rsidRPr="00C80232">
        <w:rPr>
          <w:rFonts w:eastAsia="OneGulliverA"/>
        </w:rPr>
        <w:t>”</w:t>
      </w:r>
      <w:r w:rsidRPr="00C80232">
        <w:rPr>
          <w:rFonts w:eastAsia="OneGulliverA" w:hint="eastAsia"/>
          <w:lang w:eastAsia="zh-CN"/>
        </w:rPr>
        <w:t xml:space="preserve"> In </w:t>
      </w:r>
      <w:r w:rsidRPr="00C80232">
        <w:rPr>
          <w:rFonts w:eastAsia="OneGulliverA" w:hint="eastAsia"/>
          <w:i/>
          <w:lang w:eastAsia="zh-CN"/>
        </w:rPr>
        <w:t xml:space="preserve">Seven Trips beyond the Asteroid Belt, </w:t>
      </w:r>
      <w:r w:rsidRPr="00C80232">
        <w:rPr>
          <w:rFonts w:eastAsia="OneGulliverA" w:hint="eastAsia"/>
          <w:lang w:eastAsia="zh-CN"/>
        </w:rPr>
        <w:t xml:space="preserve">edited by Oring, J. Cape Canaveral, </w:t>
      </w:r>
      <w:r w:rsidRPr="00C80232">
        <w:rPr>
          <w:rFonts w:hint="eastAsia"/>
          <w:color w:val="000000"/>
        </w:rPr>
        <w:t>FL: Launch Press</w:t>
      </w:r>
      <w:r w:rsidRPr="00C80232">
        <w:rPr>
          <w:color w:val="000000"/>
        </w:rPr>
        <w:t>.</w:t>
      </w:r>
    </w:p>
    <w:p w:rsidR="00792444" w:rsidRPr="00C80232" w:rsidRDefault="00792444" w:rsidP="00792444">
      <w:pPr>
        <w:pStyle w:val="-15"/>
        <w:numPr>
          <w:ilvl w:val="0"/>
          <w:numId w:val="1"/>
        </w:numPr>
        <w:ind w:firstLineChars="0"/>
        <w:rPr>
          <w:color w:val="000000"/>
        </w:rPr>
      </w:pPr>
      <w:r w:rsidRPr="00C80232">
        <w:t>Fine,</w:t>
      </w:r>
      <w:r w:rsidRPr="00C80232">
        <w:rPr>
          <w:rFonts w:hint="eastAsia"/>
          <w:lang w:eastAsia="zh-CN"/>
        </w:rPr>
        <w:t xml:space="preserve"> </w:t>
      </w:r>
      <w:r w:rsidRPr="00C80232">
        <w:t>L.</w:t>
      </w:r>
      <w:r w:rsidRPr="00C80232">
        <w:rPr>
          <w:rFonts w:hint="eastAsia"/>
          <w:lang w:eastAsia="zh-CN"/>
        </w:rPr>
        <w:t xml:space="preserve"> 2005. </w:t>
      </w:r>
      <w:r w:rsidRPr="00C80232">
        <w:rPr>
          <w:lang w:eastAsia="zh-CN"/>
        </w:rPr>
        <w:t>“</w:t>
      </w:r>
      <w:r w:rsidRPr="00C80232">
        <w:t xml:space="preserve">Einstein </w:t>
      </w:r>
      <w:r w:rsidRPr="00C80232">
        <w:rPr>
          <w:rFonts w:hint="eastAsia"/>
          <w:lang w:eastAsia="zh-CN"/>
        </w:rPr>
        <w:t>R</w:t>
      </w:r>
      <w:r w:rsidRPr="00C80232">
        <w:t>evisited</w:t>
      </w:r>
      <w:r w:rsidRPr="00C80232">
        <w:rPr>
          <w:rFonts w:hint="eastAsia"/>
          <w:lang w:eastAsia="zh-CN"/>
        </w:rPr>
        <w:t>.</w:t>
      </w:r>
      <w:r w:rsidRPr="00C80232">
        <w:rPr>
          <w:lang w:eastAsia="zh-CN"/>
        </w:rPr>
        <w:t>”</w:t>
      </w:r>
      <w:r w:rsidRPr="00C80232">
        <w:t xml:space="preserve"> </w:t>
      </w:r>
      <w:r w:rsidRPr="00C80232">
        <w:rPr>
          <w:i/>
        </w:rPr>
        <w:t>J. Chem. Educ.</w:t>
      </w:r>
      <w:r w:rsidRPr="00C80232">
        <w:t xml:space="preserve"> 82</w:t>
      </w:r>
      <w:r w:rsidRPr="00C80232">
        <w:rPr>
          <w:rFonts w:hint="eastAsia"/>
          <w:lang w:eastAsia="zh-CN"/>
        </w:rPr>
        <w:t>:</w:t>
      </w:r>
      <w:r w:rsidRPr="00C80232">
        <w:t xml:space="preserve"> 1601</w:t>
      </w:r>
      <w:r w:rsidRPr="00C80232">
        <w:rPr>
          <w:rFonts w:hint="eastAsia"/>
          <w:lang w:eastAsia="zh-CN"/>
        </w:rPr>
        <w:t>-11.</w:t>
      </w:r>
      <w:r w:rsidRPr="00C80232">
        <w:t xml:space="preserve"> </w:t>
      </w:r>
      <w:r w:rsidRPr="00C80232">
        <w:rPr>
          <w:rFonts w:hint="eastAsia"/>
          <w:lang w:eastAsia="zh-CN"/>
        </w:rPr>
        <w:t>A</w:t>
      </w:r>
      <w:r w:rsidRPr="00C80232">
        <w:t xml:space="preserve">ccessed </w:t>
      </w:r>
      <w:r w:rsidRPr="00C80232">
        <w:rPr>
          <w:rFonts w:hint="eastAsia"/>
          <w:lang w:eastAsia="zh-CN"/>
        </w:rPr>
        <w:t>October</w:t>
      </w:r>
      <w:r w:rsidRPr="00C80232">
        <w:t xml:space="preserve"> 15, 2005</w:t>
      </w:r>
      <w:r w:rsidRPr="00C80232">
        <w:rPr>
          <w:rFonts w:hint="eastAsia"/>
          <w:lang w:eastAsia="zh-CN"/>
        </w:rPr>
        <w:t xml:space="preserve">. </w:t>
      </w:r>
      <w:r w:rsidRPr="00C80232">
        <w:t>http://jchemed. chem.wisc.edu/Journal/Issues/2005/Nov/abs1601.html.</w:t>
      </w:r>
    </w:p>
    <w:p w:rsidR="00792444" w:rsidRPr="00C80232" w:rsidRDefault="00792444" w:rsidP="00792444">
      <w:pPr>
        <w:pStyle w:val="-15"/>
        <w:numPr>
          <w:ilvl w:val="0"/>
          <w:numId w:val="1"/>
        </w:numPr>
        <w:ind w:firstLineChars="0"/>
        <w:rPr>
          <w:color w:val="000000"/>
        </w:rPr>
      </w:pPr>
      <w:r w:rsidRPr="00C80232">
        <w:rPr>
          <w:color w:val="000000"/>
        </w:rPr>
        <w:t>Y</w:t>
      </w:r>
      <w:r w:rsidRPr="00C80232">
        <w:rPr>
          <w:rFonts w:eastAsia="GulliverRM"/>
        </w:rPr>
        <w:t>oung</w:t>
      </w:r>
      <w:r w:rsidRPr="00C80232">
        <w:rPr>
          <w:rFonts w:eastAsia="GulliverRM" w:hint="eastAsia"/>
          <w:lang w:eastAsia="zh-CN"/>
        </w:rPr>
        <w:t>,</w:t>
      </w:r>
      <w:r w:rsidRPr="00C80232">
        <w:rPr>
          <w:rFonts w:eastAsia="GulliverRM"/>
        </w:rPr>
        <w:t xml:space="preserve"> C.</w:t>
      </w:r>
      <w:r w:rsidRPr="00C80232">
        <w:rPr>
          <w:rFonts w:eastAsia="GulliverRM" w:hint="eastAsia"/>
          <w:lang w:eastAsia="zh-CN"/>
        </w:rPr>
        <w:t xml:space="preserve"> </w:t>
      </w:r>
      <w:r w:rsidRPr="00C80232">
        <w:rPr>
          <w:rFonts w:eastAsia="GulliverRM"/>
        </w:rPr>
        <w:t xml:space="preserve">A., </w:t>
      </w:r>
      <w:r w:rsidRPr="00C80232">
        <w:rPr>
          <w:rFonts w:eastAsia="GulliverRM" w:hint="eastAsia"/>
          <w:lang w:eastAsia="zh-CN"/>
        </w:rPr>
        <w:t xml:space="preserve">and </w:t>
      </w:r>
      <w:r w:rsidRPr="00C80232">
        <w:rPr>
          <w:rFonts w:eastAsia="GulliverRM"/>
        </w:rPr>
        <w:t>Jordan</w:t>
      </w:r>
      <w:r w:rsidRPr="00C80232">
        <w:rPr>
          <w:rFonts w:eastAsia="GulliverRM" w:hint="eastAsia"/>
          <w:lang w:eastAsia="zh-CN"/>
        </w:rPr>
        <w:t>,</w:t>
      </w:r>
      <w:r w:rsidRPr="00C80232">
        <w:rPr>
          <w:rFonts w:eastAsia="GulliverRM"/>
        </w:rPr>
        <w:t xml:space="preserve"> T.</w:t>
      </w:r>
      <w:r w:rsidRPr="00C80232">
        <w:rPr>
          <w:rFonts w:eastAsia="GulliverRM" w:hint="eastAsia"/>
          <w:lang w:eastAsia="zh-CN"/>
        </w:rPr>
        <w:t xml:space="preserve"> </w:t>
      </w:r>
      <w:r w:rsidRPr="00C80232">
        <w:rPr>
          <w:rFonts w:eastAsia="GulliverRM"/>
        </w:rPr>
        <w:t>S. 1995</w:t>
      </w:r>
      <w:r w:rsidRPr="00C80232">
        <w:rPr>
          <w:rFonts w:eastAsia="GulliverRM" w:hint="eastAsia"/>
          <w:lang w:eastAsia="zh-CN"/>
        </w:rPr>
        <w:t xml:space="preserve">. </w:t>
      </w:r>
      <w:r w:rsidRPr="00C80232">
        <w:rPr>
          <w:rFonts w:eastAsia="GulliverRM"/>
          <w:lang w:eastAsia="zh-CN"/>
        </w:rPr>
        <w:t>“</w:t>
      </w:r>
      <w:r w:rsidRPr="00C80232">
        <w:rPr>
          <w:rFonts w:eastAsia="GulliverRM"/>
        </w:rPr>
        <w:t xml:space="preserve">Cyanide </w:t>
      </w:r>
      <w:r w:rsidRPr="00C80232">
        <w:rPr>
          <w:rFonts w:eastAsia="GulliverRM" w:hint="eastAsia"/>
          <w:lang w:eastAsia="zh-CN"/>
        </w:rPr>
        <w:t>R</w:t>
      </w:r>
      <w:r w:rsidRPr="00C80232">
        <w:rPr>
          <w:rFonts w:eastAsia="GulliverRM"/>
        </w:rPr>
        <w:t xml:space="preserve">emediation: </w:t>
      </w:r>
      <w:r w:rsidRPr="00C80232">
        <w:rPr>
          <w:rFonts w:eastAsia="GulliverRM" w:hint="eastAsia"/>
          <w:lang w:eastAsia="zh-CN"/>
        </w:rPr>
        <w:t>C</w:t>
      </w:r>
      <w:r w:rsidRPr="00C80232">
        <w:rPr>
          <w:rFonts w:eastAsia="GulliverRM"/>
        </w:rPr>
        <w:t xml:space="preserve">urrent and </w:t>
      </w:r>
      <w:r w:rsidRPr="00C80232">
        <w:rPr>
          <w:rFonts w:eastAsia="GulliverRM" w:hint="eastAsia"/>
          <w:lang w:eastAsia="zh-CN"/>
        </w:rPr>
        <w:t>P</w:t>
      </w:r>
      <w:r w:rsidRPr="00C80232">
        <w:rPr>
          <w:rFonts w:eastAsia="GulliverRM"/>
        </w:rPr>
        <w:t xml:space="preserve">ast </w:t>
      </w:r>
      <w:r w:rsidRPr="00C80232">
        <w:rPr>
          <w:rFonts w:eastAsia="GulliverRM" w:hint="eastAsia"/>
          <w:lang w:eastAsia="zh-CN"/>
        </w:rPr>
        <w:t>T</w:t>
      </w:r>
      <w:r w:rsidRPr="00C80232">
        <w:rPr>
          <w:rFonts w:eastAsia="GulliverRM"/>
        </w:rPr>
        <w:t>echnologies</w:t>
      </w:r>
      <w:r w:rsidRPr="00C80232">
        <w:rPr>
          <w:rFonts w:eastAsia="GulliverRM" w:hint="eastAsia"/>
          <w:lang w:eastAsia="zh-CN"/>
        </w:rPr>
        <w:t>.</w:t>
      </w:r>
      <w:r w:rsidRPr="00C80232">
        <w:rPr>
          <w:rFonts w:eastAsia="GulliverRM"/>
          <w:lang w:eastAsia="zh-CN"/>
        </w:rPr>
        <w:t>”</w:t>
      </w:r>
      <w:r w:rsidRPr="00C80232">
        <w:rPr>
          <w:rFonts w:eastAsia="GulliverRM" w:hint="eastAsia"/>
          <w:lang w:eastAsia="zh-CN"/>
        </w:rPr>
        <w:t xml:space="preserve"> In </w:t>
      </w:r>
      <w:r w:rsidRPr="00C80232">
        <w:rPr>
          <w:rFonts w:eastAsia="GulliverRM"/>
          <w:i/>
        </w:rPr>
        <w:t xml:space="preserve">Proceedings of the 10th Annual Conference on Hazardous Waste </w:t>
      </w:r>
      <w:r w:rsidRPr="00C80232">
        <w:rPr>
          <w:rFonts w:eastAsia="GulliverRM" w:hint="eastAsia"/>
          <w:i/>
          <w:lang w:eastAsia="zh-CN"/>
        </w:rPr>
        <w:t>Resource</w:t>
      </w:r>
      <w:r w:rsidRPr="00C80232">
        <w:rPr>
          <w:rFonts w:eastAsia="GulliverRM"/>
          <w:i/>
        </w:rPr>
        <w:t>,</w:t>
      </w:r>
      <w:r w:rsidRPr="00C80232">
        <w:rPr>
          <w:rFonts w:eastAsia="GulliverRM" w:hint="eastAsia"/>
          <w:lang w:eastAsia="zh-CN"/>
        </w:rPr>
        <w:t xml:space="preserve"> </w:t>
      </w:r>
      <w:r w:rsidRPr="00C80232">
        <w:rPr>
          <w:rFonts w:eastAsia="GulliverRM"/>
        </w:rPr>
        <w:t>104</w:t>
      </w:r>
      <w:r w:rsidRPr="00C80232">
        <w:rPr>
          <w:rFonts w:eastAsia="GulliverRM" w:hint="eastAsia"/>
          <w:lang w:eastAsia="zh-CN"/>
        </w:rPr>
        <w:t>-</w:t>
      </w:r>
      <w:r w:rsidRPr="00C80232">
        <w:rPr>
          <w:rFonts w:eastAsia="GulliverRM"/>
        </w:rPr>
        <w:t>29</w:t>
      </w:r>
      <w:r w:rsidRPr="00C80232">
        <w:rPr>
          <w:color w:val="000000"/>
        </w:rPr>
        <w:t>.</w:t>
      </w:r>
    </w:p>
    <w:p w:rsidR="00FC3B5E" w:rsidRDefault="00792444" w:rsidP="00792444">
      <w:pPr>
        <w:pStyle w:val="-15"/>
        <w:numPr>
          <w:ilvl w:val="0"/>
          <w:numId w:val="1"/>
        </w:numPr>
        <w:spacing w:line="300" w:lineRule="auto"/>
        <w:ind w:firstLineChars="0"/>
        <w:rPr>
          <w:rFonts w:eastAsia="宋体"/>
          <w:color w:val="000000"/>
          <w:lang w:eastAsia="zh-CN"/>
        </w:rPr>
        <w:sectPr w:rsidR="00FC3B5E" w:rsidSect="00FC3B5E">
          <w:type w:val="continuous"/>
          <w:pgSz w:w="11907" w:h="16160" w:code="512"/>
          <w:pgMar w:top="1701" w:right="1134" w:bottom="1418" w:left="1134" w:header="1134" w:footer="1134" w:gutter="0"/>
          <w:cols w:num="2" w:space="425"/>
          <w:noEndnote/>
          <w:titlePg/>
          <w:docGrid w:type="lines" w:linePitch="312"/>
        </w:sectPr>
      </w:pPr>
      <w:r w:rsidRPr="00C80232">
        <w:rPr>
          <w:rFonts w:eastAsia="OneGulliverA"/>
        </w:rPr>
        <w:t xml:space="preserve">Mackel, H. 2004. “Capturing the Spectra of Silicon Solar Cells.” Ph.D. </w:t>
      </w:r>
      <w:r w:rsidRPr="00C80232">
        <w:rPr>
          <w:rFonts w:eastAsia="OneGulliverA" w:hint="eastAsia"/>
        </w:rPr>
        <w:t>t</w:t>
      </w:r>
      <w:r w:rsidRPr="00C80232">
        <w:rPr>
          <w:rFonts w:eastAsia="OneGulliverA"/>
        </w:rPr>
        <w:t>hesis, The Australian National University</w:t>
      </w:r>
      <w:r w:rsidR="000F06E2">
        <w:rPr>
          <w:rFonts w:eastAsia="OneGulliverA" w:hint="eastAsia"/>
          <w:lang w:eastAsia="zh-CN"/>
        </w:rPr>
        <w:t>.</w:t>
      </w:r>
    </w:p>
    <w:p w:rsidR="000210D1" w:rsidRPr="00914BAC" w:rsidRDefault="000210D1" w:rsidP="00D829AA">
      <w:pPr>
        <w:pStyle w:val="-15"/>
        <w:spacing w:line="300" w:lineRule="auto"/>
        <w:ind w:left="0" w:firstLineChars="0" w:firstLine="0"/>
        <w:rPr>
          <w:rFonts w:eastAsiaTheme="minorEastAsia"/>
          <w:lang w:eastAsia="zh-CN"/>
        </w:rPr>
      </w:pPr>
    </w:p>
    <w:sectPr w:rsidR="000210D1" w:rsidRPr="00914BAC" w:rsidSect="00914BAC">
      <w:type w:val="continuous"/>
      <w:pgSz w:w="11907" w:h="16160" w:code="512"/>
      <w:pgMar w:top="1701" w:right="1134" w:bottom="1418" w:left="1134" w:header="1134" w:footer="1134" w:gutter="0"/>
      <w:cols w:space="720"/>
      <w:noEndnote/>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33B" w:rsidRDefault="0097633B" w:rsidP="00EE7F34">
      <w:r>
        <w:separator/>
      </w:r>
    </w:p>
  </w:endnote>
  <w:endnote w:type="continuationSeparator" w:id="1">
    <w:p w:rsidR="0097633B" w:rsidRDefault="0097633B" w:rsidP="00EE7F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方正书宋繁体">
    <w:altName w:val="Arial Unicode MS"/>
    <w:charset w:val="86"/>
    <w:family w:val="auto"/>
    <w:pitch w:val="variable"/>
    <w:sig w:usb0="00000001" w:usb1="080E0000" w:usb2="00000010" w:usb3="00000000" w:csb0="00040000" w:csb1="00000000"/>
  </w:font>
  <w:font w:name="Miriam">
    <w:altName w:val="Lucida Sans Unicode"/>
    <w:charset w:val="B1"/>
    <w:family w:val="swiss"/>
    <w:pitch w:val="variable"/>
    <w:sig w:usb0="00000800" w:usb1="00000000" w:usb2="00000000" w:usb3="00000000" w:csb0="00000020" w:csb1="00000000"/>
  </w:font>
  <w:font w:name="MS Mincho">
    <w:altName w:val="ＭＳ 明朝"/>
    <w:panose1 w:val="02020609040205080304"/>
    <w:charset w:val="80"/>
    <w:family w:val="modern"/>
    <w:pitch w:val="fixed"/>
    <w:sig w:usb0="A00002BF" w:usb1="68C7FCFB" w:usb2="00000010" w:usb3="00000000" w:csb0="0002009F" w:csb1="00000000"/>
  </w:font>
  <w:font w:name="方正黑体繁体">
    <w:altName w:val="Arial Unicode MS"/>
    <w:charset w:val="86"/>
    <w:family w:val="auto"/>
    <w:pitch w:val="variable"/>
    <w:sig w:usb0="00000001" w:usb1="080E0000" w:usb2="00000010" w:usb3="00000000" w:csb0="00040000" w:csb1="00000000"/>
  </w:font>
  <w:font w:name="OneGulliverA">
    <w:altName w:val="宋体"/>
    <w:charset w:val="86"/>
    <w:family w:val="auto"/>
    <w:pitch w:val="default"/>
    <w:sig w:usb0="00000000" w:usb1="00000000" w:usb2="00000000" w:usb3="00000000" w:csb0="00040000" w:csb1="00000000"/>
  </w:font>
  <w:font w:name="GulliverRM">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F34" w:rsidRDefault="005E3A90" w:rsidP="00A710E2">
    <w:pPr>
      <w:pStyle w:val="a4"/>
      <w:framePr w:wrap="around" w:vAnchor="text" w:hAnchor="margin" w:xAlign="outside" w:y="1"/>
      <w:rPr>
        <w:rStyle w:val="a5"/>
      </w:rPr>
    </w:pPr>
    <w:r>
      <w:rPr>
        <w:rStyle w:val="a5"/>
      </w:rPr>
      <w:fldChar w:fldCharType="begin"/>
    </w:r>
    <w:r w:rsidR="00EE7F34">
      <w:rPr>
        <w:rStyle w:val="a5"/>
      </w:rPr>
      <w:instrText xml:space="preserve">PAGE  </w:instrText>
    </w:r>
    <w:r>
      <w:rPr>
        <w:rStyle w:val="a5"/>
      </w:rPr>
      <w:fldChar w:fldCharType="end"/>
    </w:r>
  </w:p>
  <w:p w:rsidR="00EE7F34" w:rsidRDefault="00EE7F3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F34" w:rsidRDefault="00EE7F34" w:rsidP="00A710E2">
    <w:pPr>
      <w:pStyle w:val="a4"/>
      <w:ind w:right="360" w:firstLine="36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33B" w:rsidRDefault="0097633B" w:rsidP="00EE7F34">
      <w:r>
        <w:separator/>
      </w:r>
    </w:p>
  </w:footnote>
  <w:footnote w:type="continuationSeparator" w:id="1">
    <w:p w:rsidR="0097633B" w:rsidRDefault="0097633B" w:rsidP="00EE7F34">
      <w:r>
        <w:continuationSeparator/>
      </w:r>
    </w:p>
  </w:footnote>
  <w:footnote w:id="2">
    <w:p w:rsidR="00EE7F34" w:rsidRDefault="00EE7F34" w:rsidP="002F5510">
      <w:pPr>
        <w:pStyle w:val="-13"/>
        <w:ind w:firstLineChars="100" w:firstLine="180"/>
        <w:rPr>
          <w:lang w:eastAsia="zh-CN"/>
        </w:rPr>
      </w:pPr>
    </w:p>
    <w:p w:rsidR="00C17A47" w:rsidRDefault="00C17A47" w:rsidP="000F06E2">
      <w:pPr>
        <w:pStyle w:val="-13"/>
        <w:ind w:firstLineChars="100" w:firstLine="180"/>
        <w:rPr>
          <w:lang w:eastAsia="zh-CN"/>
        </w:rPr>
      </w:pPr>
      <w:r w:rsidRPr="0073257D">
        <w:rPr>
          <w:b/>
          <w:lang w:eastAsia="zh-CN"/>
        </w:rPr>
        <w:t>Corresponding author:</w:t>
      </w:r>
      <w:r w:rsidRPr="0073257D">
        <w:rPr>
          <w:rFonts w:hint="eastAsia"/>
          <w:lang w:eastAsia="zh-CN"/>
        </w:rPr>
        <w:t xml:space="preserve"> Full</w:t>
      </w:r>
      <w:r w:rsidRPr="0073257D">
        <w:rPr>
          <w:lang w:eastAsia="zh-CN"/>
        </w:rPr>
        <w:t xml:space="preserve"> Name, Academic title</w:t>
      </w:r>
      <w:r w:rsidR="008D1DA3">
        <w:rPr>
          <w:rFonts w:hint="eastAsia"/>
          <w:lang w:eastAsia="zh-CN"/>
        </w:rPr>
        <w:t>,</w:t>
      </w:r>
      <w:r w:rsidRPr="0073257D">
        <w:rPr>
          <w:lang w:eastAsia="zh-CN"/>
        </w:rPr>
        <w:t xml:space="preserve"> degree, research fields: telecommunications, radio spectrum management, cognitive radio, signal processing. E-mail: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F34" w:rsidRDefault="005E3A90" w:rsidP="00A710E2">
    <w:pPr>
      <w:pStyle w:val="a3"/>
      <w:framePr w:wrap="around" w:vAnchor="text" w:hAnchor="margin" w:xAlign="outside" w:y="1"/>
      <w:rPr>
        <w:rStyle w:val="a5"/>
      </w:rPr>
    </w:pPr>
    <w:r>
      <w:rPr>
        <w:rStyle w:val="a5"/>
      </w:rPr>
      <w:fldChar w:fldCharType="begin"/>
    </w:r>
    <w:r w:rsidR="00EE7F34">
      <w:rPr>
        <w:rStyle w:val="a5"/>
      </w:rPr>
      <w:instrText xml:space="preserve">PAGE  </w:instrText>
    </w:r>
    <w:r>
      <w:rPr>
        <w:rStyle w:val="a5"/>
      </w:rPr>
      <w:fldChar w:fldCharType="end"/>
    </w:r>
  </w:p>
  <w:p w:rsidR="00EE7F34" w:rsidRDefault="00EE7F34" w:rsidP="00A710E2">
    <w:pPr>
      <w:pStyle w:val="a3"/>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F34" w:rsidRDefault="005E3A90" w:rsidP="00A710E2">
    <w:pPr>
      <w:pStyle w:val="a3"/>
      <w:framePr w:wrap="around" w:vAnchor="text" w:hAnchor="margin" w:xAlign="outside" w:y="1"/>
      <w:pBdr>
        <w:bottom w:val="none" w:sz="0" w:space="0" w:color="auto"/>
      </w:pBdr>
      <w:rPr>
        <w:rStyle w:val="a5"/>
      </w:rPr>
    </w:pPr>
    <w:r>
      <w:rPr>
        <w:rStyle w:val="a5"/>
      </w:rPr>
      <w:fldChar w:fldCharType="begin"/>
    </w:r>
    <w:r w:rsidR="00EE7F34">
      <w:rPr>
        <w:rStyle w:val="a5"/>
      </w:rPr>
      <w:instrText xml:space="preserve">PAGE  </w:instrText>
    </w:r>
    <w:r>
      <w:rPr>
        <w:rStyle w:val="a5"/>
      </w:rPr>
      <w:fldChar w:fldCharType="separate"/>
    </w:r>
    <w:r w:rsidR="000F06E2">
      <w:rPr>
        <w:rStyle w:val="a5"/>
        <w:noProof/>
      </w:rPr>
      <w:t>5</w:t>
    </w:r>
    <w:r>
      <w:rPr>
        <w:rStyle w:val="a5"/>
      </w:rPr>
      <w:fldChar w:fldCharType="end"/>
    </w:r>
  </w:p>
  <w:p w:rsidR="00EE7F34" w:rsidRPr="005D05F2" w:rsidRDefault="00EE7F34" w:rsidP="00A710E2">
    <w:pPr>
      <w:pStyle w:val="-16"/>
      <w:pBdr>
        <w:bottom w:val="none" w:sz="0" w:space="0" w:color="auto"/>
      </w:pBdr>
      <w:ind w:right="360" w:firstLine="360"/>
      <w:rPr>
        <w:rFonts w:ascii="Arial" w:hAnsi="Arial" w:cs="Arial"/>
      </w:rPr>
    </w:pPr>
    <w:r w:rsidRPr="005D05F2">
      <w:rPr>
        <w:rFonts w:ascii="Arial" w:hAnsi="Arial" w:cs="Arial"/>
      </w:rPr>
      <w:t>An Improved Acquisition Algorithm for GPS Signals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F34" w:rsidRPr="00B66865" w:rsidRDefault="00EE7F34" w:rsidP="00202AB2">
    <w:pPr>
      <w:pStyle w:val="a3"/>
      <w:widowControl/>
      <w:pBdr>
        <w:bottom w:val="none" w:sz="0" w:space="0" w:color="auto"/>
      </w:pBdr>
      <w:spacing w:line="288" w:lineRule="auto"/>
      <w:jc w:val="both"/>
      <w:rPr>
        <w:rFonts w:eastAsia="方正黑体繁体"/>
        <w:kern w:val="0"/>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C7E45"/>
    <w:multiLevelType w:val="hybridMultilevel"/>
    <w:tmpl w:val="01DA58EC"/>
    <w:lvl w:ilvl="0" w:tplc="20A025A6">
      <w:start w:val="1"/>
      <w:numFmt w:val="bullet"/>
      <w:lvlText w:val=""/>
      <w:lvlJc w:val="left"/>
      <w:pPr>
        <w:tabs>
          <w:tab w:val="num" w:pos="-150"/>
        </w:tabs>
        <w:ind w:left="570" w:hanging="360"/>
      </w:pPr>
      <w:rPr>
        <w:rFonts w:ascii="Symbol" w:hAnsi="Symbol" w:cs="Symbol" w:hint="default"/>
      </w:rPr>
    </w:lvl>
    <w:lvl w:ilvl="1" w:tplc="04090003" w:tentative="1">
      <w:start w:val="1"/>
      <w:numFmt w:val="bullet"/>
      <w:lvlText w:val=""/>
      <w:lvlJc w:val="left"/>
      <w:pPr>
        <w:tabs>
          <w:tab w:val="num" w:pos="1050"/>
        </w:tabs>
        <w:ind w:left="1050" w:hanging="420"/>
      </w:pPr>
      <w:rPr>
        <w:rFonts w:ascii="Wingdings" w:hAnsi="Wingdings" w:hint="default"/>
      </w:rPr>
    </w:lvl>
    <w:lvl w:ilvl="2" w:tplc="04090005"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3" w:tentative="1">
      <w:start w:val="1"/>
      <w:numFmt w:val="bullet"/>
      <w:lvlText w:val=""/>
      <w:lvlJc w:val="left"/>
      <w:pPr>
        <w:tabs>
          <w:tab w:val="num" w:pos="2310"/>
        </w:tabs>
        <w:ind w:left="2310" w:hanging="420"/>
      </w:pPr>
      <w:rPr>
        <w:rFonts w:ascii="Wingdings" w:hAnsi="Wingdings" w:hint="default"/>
      </w:rPr>
    </w:lvl>
    <w:lvl w:ilvl="5" w:tplc="04090005"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3" w:tentative="1">
      <w:start w:val="1"/>
      <w:numFmt w:val="bullet"/>
      <w:lvlText w:val=""/>
      <w:lvlJc w:val="left"/>
      <w:pPr>
        <w:tabs>
          <w:tab w:val="num" w:pos="3570"/>
        </w:tabs>
        <w:ind w:left="3570" w:hanging="420"/>
      </w:pPr>
      <w:rPr>
        <w:rFonts w:ascii="Wingdings" w:hAnsi="Wingdings" w:hint="default"/>
      </w:rPr>
    </w:lvl>
    <w:lvl w:ilvl="8" w:tplc="04090005" w:tentative="1">
      <w:start w:val="1"/>
      <w:numFmt w:val="bullet"/>
      <w:lvlText w:val=""/>
      <w:lvlJc w:val="left"/>
      <w:pPr>
        <w:tabs>
          <w:tab w:val="num" w:pos="3990"/>
        </w:tabs>
        <w:ind w:left="3990" w:hanging="420"/>
      </w:pPr>
      <w:rPr>
        <w:rFonts w:ascii="Wingdings" w:hAnsi="Wingdings" w:hint="default"/>
      </w:rPr>
    </w:lvl>
  </w:abstractNum>
  <w:abstractNum w:abstractNumId="1">
    <w:nsid w:val="50800539"/>
    <w:multiLevelType w:val="hybridMultilevel"/>
    <w:tmpl w:val="50F68052"/>
    <w:lvl w:ilvl="0" w:tplc="4EF6941E">
      <w:start w:val="1"/>
      <w:numFmt w:val="decimal"/>
      <w:lvlText w:val="[%1]"/>
      <w:lvlJc w:val="left"/>
      <w:pPr>
        <w:tabs>
          <w:tab w:val="num" w:pos="0"/>
        </w:tabs>
        <w:ind w:left="420" w:hanging="420"/>
      </w:pPr>
      <w:rPr>
        <w:rFonts w:hint="eastAsia"/>
      </w:rPr>
    </w:lvl>
    <w:lvl w:ilvl="1" w:tplc="266AFCFE">
      <w:start w:val="1"/>
      <w:numFmt w:val="upperRoman"/>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75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10D1"/>
    <w:rsid w:val="00015D58"/>
    <w:rsid w:val="000210D1"/>
    <w:rsid w:val="000B7512"/>
    <w:rsid w:val="000C6C27"/>
    <w:rsid w:val="000F06E2"/>
    <w:rsid w:val="000F6053"/>
    <w:rsid w:val="0012781B"/>
    <w:rsid w:val="001364E8"/>
    <w:rsid w:val="001B76E5"/>
    <w:rsid w:val="001B7B70"/>
    <w:rsid w:val="0020165C"/>
    <w:rsid w:val="00202AB2"/>
    <w:rsid w:val="00206B6C"/>
    <w:rsid w:val="002121C1"/>
    <w:rsid w:val="00230ACB"/>
    <w:rsid w:val="00257CEF"/>
    <w:rsid w:val="00257E8D"/>
    <w:rsid w:val="002A536B"/>
    <w:rsid w:val="002F5510"/>
    <w:rsid w:val="00315BA4"/>
    <w:rsid w:val="003569A0"/>
    <w:rsid w:val="003A2796"/>
    <w:rsid w:val="003D54E1"/>
    <w:rsid w:val="003E6019"/>
    <w:rsid w:val="00415931"/>
    <w:rsid w:val="004801B1"/>
    <w:rsid w:val="004871A2"/>
    <w:rsid w:val="00492189"/>
    <w:rsid w:val="004E606C"/>
    <w:rsid w:val="00514E87"/>
    <w:rsid w:val="00515496"/>
    <w:rsid w:val="005252DC"/>
    <w:rsid w:val="00540F95"/>
    <w:rsid w:val="005A4011"/>
    <w:rsid w:val="005C065E"/>
    <w:rsid w:val="005E3A90"/>
    <w:rsid w:val="005F72D7"/>
    <w:rsid w:val="00603788"/>
    <w:rsid w:val="006A3632"/>
    <w:rsid w:val="006A3B76"/>
    <w:rsid w:val="0073257D"/>
    <w:rsid w:val="00742D2E"/>
    <w:rsid w:val="007562B4"/>
    <w:rsid w:val="00756542"/>
    <w:rsid w:val="00792444"/>
    <w:rsid w:val="00793674"/>
    <w:rsid w:val="00833A33"/>
    <w:rsid w:val="0085797F"/>
    <w:rsid w:val="008D1DA3"/>
    <w:rsid w:val="00905A7D"/>
    <w:rsid w:val="00914BAC"/>
    <w:rsid w:val="009412E0"/>
    <w:rsid w:val="00964E8C"/>
    <w:rsid w:val="0097633B"/>
    <w:rsid w:val="009921D3"/>
    <w:rsid w:val="00992DFB"/>
    <w:rsid w:val="009C15B0"/>
    <w:rsid w:val="009C5255"/>
    <w:rsid w:val="009D7173"/>
    <w:rsid w:val="00A03483"/>
    <w:rsid w:val="00A401EF"/>
    <w:rsid w:val="00A41E56"/>
    <w:rsid w:val="00A550BF"/>
    <w:rsid w:val="00A710E2"/>
    <w:rsid w:val="00A97727"/>
    <w:rsid w:val="00AA779F"/>
    <w:rsid w:val="00AF7CF8"/>
    <w:rsid w:val="00B35A82"/>
    <w:rsid w:val="00B66865"/>
    <w:rsid w:val="00B71E50"/>
    <w:rsid w:val="00BB75A0"/>
    <w:rsid w:val="00BD68A4"/>
    <w:rsid w:val="00BF371A"/>
    <w:rsid w:val="00C17A47"/>
    <w:rsid w:val="00C441FB"/>
    <w:rsid w:val="00C50AA6"/>
    <w:rsid w:val="00C933CF"/>
    <w:rsid w:val="00CE2A6E"/>
    <w:rsid w:val="00D829AA"/>
    <w:rsid w:val="00D9004E"/>
    <w:rsid w:val="00DB4FBA"/>
    <w:rsid w:val="00DB66A7"/>
    <w:rsid w:val="00DC767C"/>
    <w:rsid w:val="00DD1D74"/>
    <w:rsid w:val="00DE222B"/>
    <w:rsid w:val="00DE337D"/>
    <w:rsid w:val="00DF735E"/>
    <w:rsid w:val="00E510CC"/>
    <w:rsid w:val="00E75B31"/>
    <w:rsid w:val="00EA5AC9"/>
    <w:rsid w:val="00EE7F34"/>
    <w:rsid w:val="00EF6845"/>
    <w:rsid w:val="00F75717"/>
    <w:rsid w:val="00F80ECE"/>
    <w:rsid w:val="00F9034D"/>
    <w:rsid w:val="00F97F0F"/>
    <w:rsid w:val="00FA00DF"/>
    <w:rsid w:val="00FC3B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57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E7F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E7F34"/>
    <w:rPr>
      <w:kern w:val="2"/>
      <w:sz w:val="18"/>
      <w:szCs w:val="18"/>
    </w:rPr>
  </w:style>
  <w:style w:type="paragraph" w:styleId="a4">
    <w:name w:val="footer"/>
    <w:basedOn w:val="a"/>
    <w:link w:val="Char0"/>
    <w:rsid w:val="00EE7F34"/>
    <w:pPr>
      <w:tabs>
        <w:tab w:val="center" w:pos="4153"/>
        <w:tab w:val="right" w:pos="8306"/>
      </w:tabs>
      <w:snapToGrid w:val="0"/>
      <w:jc w:val="left"/>
    </w:pPr>
    <w:rPr>
      <w:sz w:val="18"/>
      <w:szCs w:val="18"/>
    </w:rPr>
  </w:style>
  <w:style w:type="character" w:customStyle="1" w:styleId="Char0">
    <w:name w:val="页脚 Char"/>
    <w:basedOn w:val="a0"/>
    <w:link w:val="a4"/>
    <w:rsid w:val="00EE7F34"/>
    <w:rPr>
      <w:kern w:val="2"/>
      <w:sz w:val="18"/>
      <w:szCs w:val="18"/>
    </w:rPr>
  </w:style>
  <w:style w:type="character" w:styleId="a5">
    <w:name w:val="page number"/>
    <w:basedOn w:val="a0"/>
    <w:rsid w:val="00EE7F34"/>
  </w:style>
  <w:style w:type="character" w:styleId="a6">
    <w:name w:val="footnote reference"/>
    <w:basedOn w:val="a0"/>
    <w:rsid w:val="00EE7F34"/>
    <w:rPr>
      <w:vertAlign w:val="superscript"/>
    </w:rPr>
  </w:style>
  <w:style w:type="paragraph" w:customStyle="1" w:styleId="-1">
    <w:name w:val="标题-1"/>
    <w:link w:val="-1Char"/>
    <w:rsid w:val="00EE7F34"/>
    <w:pPr>
      <w:autoSpaceDE w:val="0"/>
      <w:autoSpaceDN w:val="0"/>
      <w:adjustRightInd w:val="0"/>
      <w:snapToGrid w:val="0"/>
      <w:spacing w:beforeLines="100" w:afterLines="100"/>
    </w:pPr>
    <w:rPr>
      <w:rFonts w:eastAsia="Arial"/>
      <w:b/>
      <w:sz w:val="36"/>
      <w:szCs w:val="30"/>
      <w:lang w:eastAsia="en-US"/>
    </w:rPr>
  </w:style>
  <w:style w:type="character" w:customStyle="1" w:styleId="-1Char">
    <w:name w:val="标题-1 Char"/>
    <w:basedOn w:val="a0"/>
    <w:link w:val="-1"/>
    <w:rsid w:val="00EE7F34"/>
    <w:rPr>
      <w:rFonts w:eastAsia="Arial"/>
      <w:b/>
      <w:sz w:val="36"/>
      <w:szCs w:val="30"/>
      <w:lang w:eastAsia="en-US"/>
    </w:rPr>
  </w:style>
  <w:style w:type="paragraph" w:customStyle="1" w:styleId="-10">
    <w:name w:val="作者-1"/>
    <w:basedOn w:val="a"/>
    <w:rsid w:val="00EE7F34"/>
    <w:pPr>
      <w:widowControl/>
      <w:autoSpaceDE w:val="0"/>
      <w:autoSpaceDN w:val="0"/>
      <w:jc w:val="left"/>
    </w:pPr>
    <w:rPr>
      <w:rFonts w:eastAsia="方正书宋繁体"/>
      <w:i/>
      <w:kern w:val="0"/>
      <w:szCs w:val="20"/>
      <w:lang w:eastAsia="en-US"/>
    </w:rPr>
  </w:style>
  <w:style w:type="paragraph" w:customStyle="1" w:styleId="-11">
    <w:name w:val="正文-1"/>
    <w:basedOn w:val="a"/>
    <w:link w:val="-1Char0"/>
    <w:rsid w:val="00EE7F34"/>
    <w:pPr>
      <w:widowControl/>
      <w:ind w:firstLineChars="100" w:firstLine="100"/>
    </w:pPr>
    <w:rPr>
      <w:rFonts w:eastAsia="Times New Roman"/>
      <w:kern w:val="0"/>
      <w:szCs w:val="18"/>
      <w:lang w:eastAsia="en-US"/>
    </w:rPr>
  </w:style>
  <w:style w:type="character" w:customStyle="1" w:styleId="-1Char0">
    <w:name w:val="正文-1 Char"/>
    <w:basedOn w:val="a0"/>
    <w:link w:val="-11"/>
    <w:rsid w:val="00EE7F34"/>
    <w:rPr>
      <w:rFonts w:eastAsia="Times New Roman"/>
      <w:sz w:val="21"/>
      <w:szCs w:val="18"/>
      <w:lang w:eastAsia="en-US"/>
    </w:rPr>
  </w:style>
  <w:style w:type="paragraph" w:customStyle="1" w:styleId="-12">
    <w:name w:val="摘要-1"/>
    <w:basedOn w:val="-11"/>
    <w:link w:val="-1Char1"/>
    <w:rsid w:val="00EE7F34"/>
    <w:pPr>
      <w:adjustRightInd w:val="0"/>
      <w:snapToGrid w:val="0"/>
      <w:spacing w:line="288" w:lineRule="auto"/>
      <w:ind w:firstLineChars="0" w:firstLine="0"/>
    </w:pPr>
    <w:rPr>
      <w:bCs/>
    </w:rPr>
  </w:style>
  <w:style w:type="character" w:customStyle="1" w:styleId="-1Char1">
    <w:name w:val="摘要-1 Char"/>
    <w:basedOn w:val="-1Char0"/>
    <w:link w:val="-12"/>
    <w:rsid w:val="00EE7F34"/>
    <w:rPr>
      <w:bCs/>
    </w:rPr>
  </w:style>
  <w:style w:type="paragraph" w:customStyle="1" w:styleId="-13">
    <w:name w:val="脚注-1"/>
    <w:basedOn w:val="a"/>
    <w:rsid w:val="00EE7F34"/>
    <w:pPr>
      <w:framePr w:w="4664" w:h="717" w:hRule="exact" w:hSpace="187" w:wrap="around" w:vAnchor="page" w:hAnchor="page" w:x="1165" w:y="13685" w:anchorLock="1"/>
      <w:widowControl/>
      <w:adjustRightInd w:val="0"/>
      <w:snapToGrid w:val="0"/>
    </w:pPr>
    <w:rPr>
      <w:rFonts w:eastAsia="方正书宋繁体"/>
      <w:kern w:val="0"/>
      <w:sz w:val="18"/>
      <w:szCs w:val="15"/>
      <w:lang w:eastAsia="en-US"/>
    </w:rPr>
  </w:style>
  <w:style w:type="paragraph" w:customStyle="1" w:styleId="-14">
    <w:name w:val="标-1"/>
    <w:basedOn w:val="-11"/>
    <w:rsid w:val="00EE7F34"/>
    <w:pPr>
      <w:spacing w:beforeLines="50" w:afterLines="50"/>
      <w:ind w:firstLineChars="0" w:firstLine="0"/>
    </w:pPr>
    <w:rPr>
      <w:b/>
      <w:sz w:val="24"/>
    </w:rPr>
  </w:style>
  <w:style w:type="paragraph" w:customStyle="1" w:styleId="-15">
    <w:name w:val="参考文献-1"/>
    <w:basedOn w:val="-11"/>
    <w:rsid w:val="00EE7F34"/>
    <w:pPr>
      <w:adjustRightInd w:val="0"/>
      <w:snapToGrid w:val="0"/>
      <w:spacing w:line="288" w:lineRule="auto"/>
      <w:ind w:left="200" w:hangingChars="200" w:hanging="200"/>
    </w:pPr>
    <w:rPr>
      <w:sz w:val="18"/>
    </w:rPr>
  </w:style>
  <w:style w:type="paragraph" w:customStyle="1" w:styleId="-16">
    <w:name w:val="页眉-1"/>
    <w:basedOn w:val="a3"/>
    <w:rsid w:val="00EE7F34"/>
    <w:pPr>
      <w:widowControl/>
      <w:pBdr>
        <w:bottom w:val="single" w:sz="4" w:space="1" w:color="auto"/>
      </w:pBdr>
    </w:pPr>
    <w:rPr>
      <w:b/>
      <w:kern w:val="0"/>
      <w:lang w:eastAsia="en-US"/>
    </w:rPr>
  </w:style>
  <w:style w:type="paragraph" w:styleId="a7">
    <w:name w:val="Balloon Text"/>
    <w:basedOn w:val="a"/>
    <w:link w:val="Char1"/>
    <w:rsid w:val="00492189"/>
    <w:rPr>
      <w:sz w:val="18"/>
      <w:szCs w:val="18"/>
    </w:rPr>
  </w:style>
  <w:style w:type="character" w:customStyle="1" w:styleId="Char1">
    <w:name w:val="批注框文本 Char"/>
    <w:basedOn w:val="a0"/>
    <w:link w:val="a7"/>
    <w:rsid w:val="00492189"/>
    <w:rPr>
      <w:kern w:val="2"/>
      <w:sz w:val="18"/>
      <w:szCs w:val="18"/>
    </w:rPr>
  </w:style>
  <w:style w:type="paragraph" w:styleId="a8">
    <w:name w:val="caption"/>
    <w:basedOn w:val="a"/>
    <w:next w:val="a"/>
    <w:qFormat/>
    <w:rsid w:val="00792444"/>
    <w:pPr>
      <w:widowControl/>
      <w:spacing w:after="80"/>
      <w:jc w:val="center"/>
    </w:pPr>
    <w:rPr>
      <w:rFonts w:cs="Miriam"/>
      <w:b/>
      <w:bCs/>
      <w:kern w:val="0"/>
      <w:sz w:val="18"/>
      <w:szCs w:val="18"/>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6.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oleObject" Target="embeddings/oleObject18.bin"/><Relationship Id="rId50" Type="http://schemas.openxmlformats.org/officeDocument/2006/relationships/image" Target="media/image19.wmf"/><Relationship Id="rId55" Type="http://schemas.openxmlformats.org/officeDocument/2006/relationships/oleObject" Target="embeddings/oleObject23.bin"/><Relationship Id="rId63" Type="http://schemas.openxmlformats.org/officeDocument/2006/relationships/oleObject" Target="embeddings/oleObject26.bin"/><Relationship Id="rId68" Type="http://schemas.openxmlformats.org/officeDocument/2006/relationships/oleObject" Target="embeddings/oleObject28.bin"/><Relationship Id="rId76" Type="http://schemas.openxmlformats.org/officeDocument/2006/relationships/oleObject" Target="embeddings/oleObject32.bin"/><Relationship Id="rId84" Type="http://schemas.openxmlformats.org/officeDocument/2006/relationships/oleObject" Target="embeddings/oleObject36.bin"/><Relationship Id="rId89" Type="http://schemas.openxmlformats.org/officeDocument/2006/relationships/image" Target="media/image40.emf"/><Relationship Id="rId97"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1.wmf"/><Relationship Id="rId92" Type="http://schemas.openxmlformats.org/officeDocument/2006/relationships/image" Target="media/image42.emf"/><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0.wmf"/><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wmf"/><Relationship Id="rId40" Type="http://schemas.openxmlformats.org/officeDocument/2006/relationships/oleObject" Target="embeddings/oleObject14.bin"/><Relationship Id="rId45" Type="http://schemas.openxmlformats.org/officeDocument/2006/relationships/image" Target="media/image18.wmf"/><Relationship Id="rId53" Type="http://schemas.openxmlformats.org/officeDocument/2006/relationships/oleObject" Target="embeddings/oleObject22.bin"/><Relationship Id="rId58" Type="http://schemas.openxmlformats.org/officeDocument/2006/relationships/image" Target="media/image24.wmf"/><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image" Target="media/image35.wmf"/><Relationship Id="rId87" Type="http://schemas.openxmlformats.org/officeDocument/2006/relationships/image" Target="media/image39.wmf"/><Relationship Id="rId5" Type="http://schemas.openxmlformats.org/officeDocument/2006/relationships/footnotes" Target="footnotes.xml"/><Relationship Id="rId61" Type="http://schemas.openxmlformats.org/officeDocument/2006/relationships/oleObject" Target="embeddings/oleObject25.bin"/><Relationship Id="rId82" Type="http://schemas.openxmlformats.org/officeDocument/2006/relationships/oleObject" Target="embeddings/oleObject35.bin"/><Relationship Id="rId90" Type="http://schemas.openxmlformats.org/officeDocument/2006/relationships/oleObject" Target="embeddings/oleObject39.bin"/><Relationship Id="rId95" Type="http://schemas.openxmlformats.org/officeDocument/2006/relationships/image" Target="media/image44.wmf"/><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9.bin"/><Relationship Id="rId56" Type="http://schemas.openxmlformats.org/officeDocument/2006/relationships/image" Target="media/image22.jpeg"/><Relationship Id="rId64" Type="http://schemas.openxmlformats.org/officeDocument/2006/relationships/image" Target="media/image27.jpeg"/><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header" Target="header1.xml"/><Relationship Id="rId51" Type="http://schemas.openxmlformats.org/officeDocument/2006/relationships/oleObject" Target="embeddings/oleObject21.bin"/><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38.wmf"/><Relationship Id="rId93" Type="http://schemas.openxmlformats.org/officeDocument/2006/relationships/image" Target="media/image43.wmf"/><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4.bin"/><Relationship Id="rId67" Type="http://schemas.openxmlformats.org/officeDocument/2006/relationships/image" Target="media/image29.wmf"/><Relationship Id="rId20" Type="http://schemas.openxmlformats.org/officeDocument/2006/relationships/oleObject" Target="embeddings/oleObject4.bin"/><Relationship Id="rId41" Type="http://schemas.openxmlformats.org/officeDocument/2006/relationships/image" Target="media/image16.wmf"/><Relationship Id="rId54" Type="http://schemas.openxmlformats.org/officeDocument/2006/relationships/image" Target="media/image21.emf"/><Relationship Id="rId62" Type="http://schemas.openxmlformats.org/officeDocument/2006/relationships/image" Target="media/image26.wmf"/><Relationship Id="rId70" Type="http://schemas.openxmlformats.org/officeDocument/2006/relationships/oleObject" Target="embeddings/oleObject29.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38.bin"/><Relationship Id="rId91" Type="http://schemas.openxmlformats.org/officeDocument/2006/relationships/image" Target="media/image41.emf"/><Relationship Id="rId96" Type="http://schemas.openxmlformats.org/officeDocument/2006/relationships/oleObject" Target="embeddings/oleObject4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20.bin"/><Relationship Id="rId57" Type="http://schemas.openxmlformats.org/officeDocument/2006/relationships/image" Target="media/image23.emf"/><Relationship Id="rId10" Type="http://schemas.openxmlformats.org/officeDocument/2006/relationships/footer" Target="footer1.xml"/><Relationship Id="rId31" Type="http://schemas.openxmlformats.org/officeDocument/2006/relationships/image" Target="media/image11.wmf"/><Relationship Id="rId44" Type="http://schemas.openxmlformats.org/officeDocument/2006/relationships/oleObject" Target="embeddings/oleObject16.bin"/><Relationship Id="rId52" Type="http://schemas.openxmlformats.org/officeDocument/2006/relationships/image" Target="media/image20.wmf"/><Relationship Id="rId60" Type="http://schemas.openxmlformats.org/officeDocument/2006/relationships/image" Target="media/image25.wmf"/><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3.bin"/><Relationship Id="rId81" Type="http://schemas.openxmlformats.org/officeDocument/2006/relationships/image" Target="media/image36.wmf"/><Relationship Id="rId86" Type="http://schemas.openxmlformats.org/officeDocument/2006/relationships/oleObject" Target="embeddings/oleObject37.bin"/><Relationship Id="rId94" Type="http://schemas.openxmlformats.org/officeDocument/2006/relationships/oleObject" Target="embeddings/oleObject40.bin"/><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image" Target="media/image2.wmf"/><Relationship Id="rId18" Type="http://schemas.openxmlformats.org/officeDocument/2006/relationships/oleObject" Target="embeddings/oleObject3.bin"/><Relationship Id="rId39" Type="http://schemas.openxmlformats.org/officeDocument/2006/relationships/image" Target="media/image15.wm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1754</Words>
  <Characters>10002</Characters>
  <Application>Microsoft Office Word</Application>
  <DocSecurity>0</DocSecurity>
  <Lines>83</Lines>
  <Paragraphs>23</Paragraphs>
  <ScaleCrop>false</ScaleCrop>
  <Company>微软中国</Company>
  <LinksUpToDate>false</LinksUpToDate>
  <CharactersWithSpaces>11733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cp:lastModifiedBy>
  <cp:revision>20</cp:revision>
  <dcterms:created xsi:type="dcterms:W3CDTF">2012-11-28T01:51:00Z</dcterms:created>
  <dcterms:modified xsi:type="dcterms:W3CDTF">2015-05-20T01:59:00Z</dcterms:modified>
</cp:coreProperties>
</file>