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1"/>
    <w:p w14:paraId="1E074318" w14:textId="5A8AB9E0" w:rsidR="00721944" w:rsidRPr="003068C4" w:rsidRDefault="00093AD6" w:rsidP="009A383B">
      <w:pPr>
        <w:pStyle w:val="2011-11"/>
        <w:spacing w:before="312" w:after="468"/>
      </w:pPr>
      <w:r>
        <w:rPr>
          <w:noProof/>
        </w:rPr>
        <mc:AlternateContent>
          <mc:Choice Requires="wpg">
            <w:drawing>
              <wp:anchor distT="0" distB="0" distL="114300" distR="114300" simplePos="0" relativeHeight="251659264" behindDoc="0" locked="0" layoutInCell="1" allowOverlap="1" wp14:anchorId="38BFE5D2" wp14:editId="50576118">
                <wp:simplePos x="0" y="0"/>
                <wp:positionH relativeFrom="margin">
                  <wp:posOffset>4705350</wp:posOffset>
                </wp:positionH>
                <wp:positionV relativeFrom="paragraph">
                  <wp:posOffset>-685800</wp:posOffset>
                </wp:positionV>
                <wp:extent cx="1372870" cy="717550"/>
                <wp:effectExtent l="0" t="0" r="0" b="2540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717550"/>
                          <a:chOff x="5938" y="4698"/>
                          <a:chExt cx="2162" cy="1130"/>
                        </a:xfrm>
                      </wpg:grpSpPr>
                      <wps:wsp>
                        <wps:cNvPr id="14" name="Oval 11"/>
                        <wps:cNvSpPr>
                          <a:spLocks noChangeAspect="1" noChangeArrowheads="1"/>
                        </wps:cNvSpPr>
                        <wps:spPr bwMode="auto">
                          <a:xfrm>
                            <a:off x="5938" y="4698"/>
                            <a:ext cx="1160" cy="1128"/>
                          </a:xfrm>
                          <a:prstGeom prst="ellipse">
                            <a:avLst/>
                          </a:prstGeom>
                          <a:solidFill>
                            <a:srgbClr val="AF1E96"/>
                          </a:solidFill>
                          <a:ln w="9525">
                            <a:solidFill>
                              <a:srgbClr val="AF1E96"/>
                            </a:solidFill>
                            <a:round/>
                            <a:headEnd/>
                            <a:tailEnd/>
                          </a:ln>
                        </wps:spPr>
                        <wps:bodyPr rot="0" vert="horz" wrap="square" lIns="91440" tIns="45720" rIns="91440" bIns="45720" anchor="t" anchorCtr="0" upright="1">
                          <a:noAutofit/>
                        </wps:bodyPr>
                      </wps:wsp>
                      <wps:wsp>
                        <wps:cNvPr id="15" name="Rectangle 12"/>
                        <wps:cNvSpPr>
                          <a:spLocks noChangeArrowheads="1"/>
                        </wps:cNvSpPr>
                        <wps:spPr bwMode="auto">
                          <a:xfrm>
                            <a:off x="6292" y="5655"/>
                            <a:ext cx="1808" cy="173"/>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03FCD297" w14:textId="77777777" w:rsidR="00093AD6" w:rsidRPr="005D1609" w:rsidRDefault="00093AD6" w:rsidP="00093AD6">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wps:txbx>
                        <wps:bodyPr rot="0" vert="horz" wrap="square" lIns="0" tIns="0" rIns="0" bIns="0" anchor="t" anchorCtr="0" upright="1">
                          <a:noAutofit/>
                        </wps:bodyPr>
                      </wps:wsp>
                      <wps:wsp>
                        <wps:cNvPr id="16" name="Rectangle 13"/>
                        <wps:cNvSpPr>
                          <a:spLocks noChangeArrowheads="1"/>
                        </wps:cNvSpPr>
                        <wps:spPr bwMode="auto">
                          <a:xfrm>
                            <a:off x="5941" y="4816"/>
                            <a:ext cx="782" cy="7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C4FC4" w14:textId="77777777" w:rsidR="00093AD6" w:rsidRPr="0091651F" w:rsidRDefault="00093AD6" w:rsidP="00093AD6">
                              <w:pPr>
                                <w:pStyle w:val="120"/>
                                <w:jc w:val="left"/>
                              </w:pPr>
                              <w:r w:rsidRPr="0091651F">
                                <w:rPr>
                                  <w:rFonts w:hint="eastAsia"/>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FE5D2" id="组合 13" o:spid="_x0000_s1026" style="position:absolute;left:0;text-align:left;margin-left:370.5pt;margin-top:-54pt;width:108.1pt;height:56.5pt;z-index:251659264;mso-position-horizontal-relative:margin" coordorigin="5938,4698" coordsize="2162,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">
                <v:oval id="Oval 11" o:spid="_x0000_s1027" style="position:absolute;left:5938;top:4698;width:1160;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" fillcolor="#af1e96" strokecolor="#af1e96">
                  <o:lock v:ext="edit" aspectratio="t"/>
                </v:oval>
                <v:rect id="Rectangle 12" o:spid="_x0000_s1028" style="position:absolute;left:6292;top:5655;width:180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" stroked="f" strokecolor="white" strokeweight="0">
                  <v:fill opacity="0"/>
                  <v:textbox inset="0,0,0,0">
                    <w:txbxContent>
                      <w:p w14:paraId="03FCD297" w14:textId="77777777" w:rsidR="00093AD6" w:rsidRPr="005D1609" w:rsidRDefault="00093AD6" w:rsidP="00093AD6">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v:textbox>
                </v:rect>
                <v:rect id="Rectangle 13" o:spid="_x0000_s1029" style="position:absolute;left:5941;top:4816;width:78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" stroked="f">
                  <v:fill opacity="0"/>
                  <v:textbox inset="0,0,0,0">
                    <w:txbxContent>
                      <w:p w14:paraId="2C5C4FC4" w14:textId="77777777" w:rsidR="00093AD6" w:rsidRPr="0091651F" w:rsidRDefault="00093AD6" w:rsidP="00093AD6">
                        <w:pPr>
                          <w:pStyle w:val="120"/>
                          <w:jc w:val="left"/>
                        </w:pPr>
                        <w:r w:rsidRPr="0091651F">
                          <w:rPr>
                            <w:rFonts w:hint="eastAsia"/>
                          </w:rPr>
                          <w:t>D</w:t>
                        </w:r>
                      </w:p>
                    </w:txbxContent>
                  </v:textbox>
                </v:rect>
                <w10:wrap anchorx="margin"/>
              </v:group>
            </w:pict>
          </mc:Fallback>
        </mc:AlternateContent>
      </w:r>
      <w:r w:rsidR="00721944" w:rsidRPr="003068C4">
        <w:t xml:space="preserve">Chinese Internet Neologisms </w:t>
      </w:r>
      <w:proofErr w:type="gramStart"/>
      <w:r w:rsidR="00017D65" w:rsidRPr="003068C4">
        <w:t>From</w:t>
      </w:r>
      <w:proofErr w:type="gramEnd"/>
      <w:r w:rsidR="00017D65" w:rsidRPr="003068C4">
        <w:t xml:space="preserve"> </w:t>
      </w:r>
      <w:r w:rsidR="00721944" w:rsidRPr="003068C4">
        <w:t>a Sociolinguistic Perspective: The Case of “City Bu City”</w:t>
      </w:r>
      <w:bookmarkEnd w:id="0"/>
    </w:p>
    <w:p w14:paraId="17A5AD2A" w14:textId="2F2CB6DF" w:rsidR="00721944" w:rsidRPr="003068C4" w:rsidRDefault="00F760C9" w:rsidP="00AA6220">
      <w:pPr>
        <w:pStyle w:val="2011-12"/>
      </w:pPr>
      <w:r w:rsidRPr="003068C4">
        <w:t>LI</w:t>
      </w:r>
      <w:r>
        <w:t xml:space="preserve"> </w:t>
      </w:r>
      <w:r w:rsidRPr="003068C4">
        <w:t>Yan</w:t>
      </w:r>
    </w:p>
    <w:p w14:paraId="49F0D5A3" w14:textId="77777777" w:rsidR="00721944" w:rsidRPr="003068C4" w:rsidRDefault="00721944" w:rsidP="00AA6220">
      <w:pPr>
        <w:pStyle w:val="2011-2"/>
      </w:pPr>
      <w:proofErr w:type="spellStart"/>
      <w:r w:rsidRPr="003068C4">
        <w:t>Donghua</w:t>
      </w:r>
      <w:proofErr w:type="spellEnd"/>
      <w:r w:rsidRPr="003068C4">
        <w:t xml:space="preserve"> University, Shanghai, China</w:t>
      </w:r>
    </w:p>
    <w:p w14:paraId="7C5A2A7C" w14:textId="77777777" w:rsidR="009A383B" w:rsidRDefault="009A383B" w:rsidP="00AA6220">
      <w:pPr>
        <w:pStyle w:val="2011-15"/>
      </w:pPr>
    </w:p>
    <w:p w14:paraId="44C4268B" w14:textId="64967D84" w:rsidR="00721944" w:rsidRPr="00597E5A" w:rsidRDefault="00721944" w:rsidP="00AA6220">
      <w:pPr>
        <w:pStyle w:val="2011-15"/>
        <w:spacing w:line="242" w:lineRule="auto"/>
      </w:pPr>
      <w:r w:rsidRPr="00597E5A">
        <w:t xml:space="preserve">The wide spread of online communication has fueled the emergence of Internet neologisms, offering valuable insights into the sociolinguistic impact on language innovation. This study investigates the sociolinguistic dimensions of Chinese Internet neologisms, taking “city </w:t>
      </w:r>
      <w:proofErr w:type="spellStart"/>
      <w:r w:rsidRPr="00597E5A">
        <w:t>bu</w:t>
      </w:r>
      <w:proofErr w:type="spellEnd"/>
      <w:r w:rsidRPr="00597E5A">
        <w:t xml:space="preserve"> city” as a representative case. Through a mixed-methods approach, including quantitative and qualitative analyses, this study tries to explore its lexical, semantic, and morphological features, as well as the socio-cultural factors underlying its widespread usage. Using tools like Web Corp Live and Baidu Index, this research will trace the diachronic spread of “city </w:t>
      </w:r>
      <w:proofErr w:type="spellStart"/>
      <w:r w:rsidRPr="00597E5A">
        <w:t>bu</w:t>
      </w:r>
      <w:proofErr w:type="spellEnd"/>
      <w:r w:rsidRPr="00597E5A">
        <w:t xml:space="preserve"> city” and provide insights into the mechanisms of its popularity. The findings contribute to enhance the comprehension of language dynamics in the digital era, as well as the interplay among language, society, and technology.</w:t>
      </w:r>
    </w:p>
    <w:p w14:paraId="34078C98" w14:textId="376CBF98" w:rsidR="00721944" w:rsidRPr="00597E5A" w:rsidRDefault="00721944" w:rsidP="00AA6220">
      <w:pPr>
        <w:pStyle w:val="2011-13"/>
        <w:spacing w:before="156" w:after="312"/>
        <w:ind w:left="525" w:right="525"/>
        <w:rPr>
          <w:lang w:val="zh-TW"/>
        </w:rPr>
      </w:pPr>
      <w:r w:rsidRPr="009A383B">
        <w:rPr>
          <w:i/>
          <w:lang w:val="zh-TW"/>
        </w:rPr>
        <w:t>K</w:t>
      </w:r>
      <w:r w:rsidRPr="009A383B">
        <w:rPr>
          <w:i/>
          <w:lang w:val="zh-TW" w:eastAsia="zh-TW"/>
        </w:rPr>
        <w:t>ey</w:t>
      </w:r>
      <w:r w:rsidR="00E33E72">
        <w:rPr>
          <w:rFonts w:eastAsia="PMingLiU"/>
          <w:i/>
          <w:lang w:val="zh-TW" w:eastAsia="zh-TW"/>
        </w:rPr>
        <w:t>w</w:t>
      </w:r>
      <w:r w:rsidRPr="009A383B">
        <w:rPr>
          <w:i/>
          <w:lang w:val="zh-TW" w:eastAsia="zh-TW"/>
        </w:rPr>
        <w:t xml:space="preserve">ords: </w:t>
      </w:r>
      <w:r w:rsidR="00E33E72" w:rsidRPr="00597E5A">
        <w:rPr>
          <w:lang w:val="zh-TW" w:eastAsia="zh-TW"/>
        </w:rPr>
        <w:t>n</w:t>
      </w:r>
      <w:r w:rsidRPr="00597E5A">
        <w:rPr>
          <w:lang w:val="zh-TW" w:eastAsia="zh-TW"/>
        </w:rPr>
        <w:t>eologism</w:t>
      </w:r>
      <w:r w:rsidR="00E33E72">
        <w:rPr>
          <w:rFonts w:eastAsia="PMingLiU"/>
          <w:lang w:val="zh-TW" w:eastAsia="zh-TW"/>
        </w:rPr>
        <w:t>,</w:t>
      </w:r>
      <w:r w:rsidRPr="00597E5A">
        <w:rPr>
          <w:lang w:val="zh-TW" w:eastAsia="zh-TW"/>
        </w:rPr>
        <w:t xml:space="preserve"> Chinese Internet neologisms</w:t>
      </w:r>
      <w:r w:rsidR="00E33E72">
        <w:rPr>
          <w:rFonts w:eastAsia="PMingLiU"/>
          <w:lang w:val="zh-TW" w:eastAsia="zh-TW"/>
        </w:rPr>
        <w:t>,</w:t>
      </w:r>
      <w:r w:rsidRPr="00597E5A">
        <w:rPr>
          <w:lang w:val="zh-TW" w:eastAsia="zh-TW"/>
        </w:rPr>
        <w:t xml:space="preserve"> sociolinguistics</w:t>
      </w:r>
      <w:bookmarkStart w:id="1" w:name="_Toc131426056"/>
    </w:p>
    <w:bookmarkEnd w:id="1"/>
    <w:p w14:paraId="225A6CAC" w14:textId="522F5732" w:rsidR="00721944" w:rsidRPr="003068C4" w:rsidRDefault="00721944" w:rsidP="00AA6220">
      <w:pPr>
        <w:pStyle w:val="2011-10"/>
        <w:spacing w:before="156" w:after="93"/>
      </w:pPr>
      <w:r w:rsidRPr="003068C4">
        <w:t>Introduction</w:t>
      </w:r>
      <w:r w:rsidR="00A3168A" w:rsidRPr="00A3168A">
        <w:rPr>
          <w:rStyle w:val="a9"/>
        </w:rPr>
        <w:footnoteReference w:customMarkFollows="1" w:id="1"/>
        <w:sym w:font="Symbol" w:char="F020"/>
      </w:r>
    </w:p>
    <w:p w14:paraId="0207D549" w14:textId="1C709FE7" w:rsidR="00721944" w:rsidRPr="00597E5A" w:rsidRDefault="00721944" w:rsidP="00AA6220">
      <w:pPr>
        <w:pStyle w:val="2011-1"/>
        <w:spacing w:line="242" w:lineRule="auto"/>
        <w:ind w:firstLine="420"/>
      </w:pPr>
      <w:r w:rsidRPr="00597E5A">
        <w:t>With the rapid development of social media and online communication platforms, new words—termed “Internet neologisms”—have emerged, reflecting cultural and linguistic creativity. These neologisms, often created and popularized by netizens, not only reflect the dynamic nature of language</w:t>
      </w:r>
      <w:r w:rsidR="00277CED">
        <w:t>,</w:t>
      </w:r>
      <w:r w:rsidRPr="00597E5A">
        <w:t xml:space="preserve"> but also serve as a mirror of societal trends, cultural identity, and technological influence. Among these, the Chinese Internet neologism “city </w:t>
      </w:r>
      <w:proofErr w:type="spellStart"/>
      <w:r w:rsidRPr="00597E5A">
        <w:t>bu</w:t>
      </w:r>
      <w:proofErr w:type="spellEnd"/>
      <w:r w:rsidRPr="00597E5A">
        <w:t xml:space="preserve"> city” has gained significant traction, capturing the attention of both linguists and the general pub</w:t>
      </w:r>
      <w:r w:rsidR="004E4B54">
        <w:t xml:space="preserve">lic. By examining “city </w:t>
      </w:r>
      <w:proofErr w:type="spellStart"/>
      <w:r w:rsidR="004E4B54">
        <w:t>bu</w:t>
      </w:r>
      <w:proofErr w:type="spellEnd"/>
      <w:r w:rsidR="004E4B54">
        <w:t xml:space="preserve"> city</w:t>
      </w:r>
      <w:r w:rsidRPr="00597E5A">
        <w:t>”</w:t>
      </w:r>
      <w:r w:rsidR="004E4B54">
        <w:t>,</w:t>
      </w:r>
      <w:r w:rsidRPr="00597E5A">
        <w:t xml:space="preserve"> this study aims to shed light on how digital communication shapes language </w:t>
      </w:r>
      <w:proofErr w:type="gramStart"/>
      <w:r w:rsidRPr="00597E5A">
        <w:t xml:space="preserve">innovation </w:t>
      </w:r>
      <w:r w:rsidR="00277CED">
        <w:t xml:space="preserve"> </w:t>
      </w:r>
      <w:r w:rsidRPr="00597E5A">
        <w:t>and</w:t>
      </w:r>
      <w:proofErr w:type="gramEnd"/>
      <w:r w:rsidRPr="00597E5A">
        <w:t xml:space="preserve"> how such innovations, in turn, reflect broader social and cultural dynamics.</w:t>
      </w:r>
    </w:p>
    <w:p w14:paraId="018DF9FC" w14:textId="2D390F2A" w:rsidR="00721944" w:rsidRPr="00597E5A" w:rsidRDefault="00721944" w:rsidP="00AA6220">
      <w:pPr>
        <w:pStyle w:val="2011-1"/>
        <w:spacing w:line="242" w:lineRule="auto"/>
        <w:ind w:firstLine="420"/>
      </w:pPr>
      <w:r w:rsidRPr="00597E5A">
        <w:t>Neologisms somewhat reflect the social progression and netizens’ attitudes. With a dramatic upsurge in the number of netizens, Chinese Internet neologisms are mushrooming. According to CNNIC, Internet users in China have surged in recent years. By January 2025, the number of netizens in China had swelled to nearly 1.11 billion, with an Internet penetration rate of 78.6%. This widespread usage has garnered significant attention from the Chinese government, linguists, and lexi</w:t>
      </w:r>
      <w:r w:rsidR="004E4B54">
        <w:t xml:space="preserve">cographers (Zhuo &amp; Shu, 2018). </w:t>
      </w:r>
      <w:proofErr w:type="spellStart"/>
      <w:r w:rsidRPr="004E4B54">
        <w:rPr>
          <w:i/>
        </w:rPr>
        <w:t>Yaowen</w:t>
      </w:r>
      <w:proofErr w:type="spellEnd"/>
      <w:r w:rsidRPr="004E4B54">
        <w:rPr>
          <w:i/>
        </w:rPr>
        <w:t>-Jiaozi</w:t>
      </w:r>
      <w:r w:rsidRPr="00597E5A">
        <w:t>, a language and literature journal established in 1995, has maintained a tradition of annually releasing the “Top 10 Internet Words” of the Chinese Internet based on the sociological value and linguistic value of language. It is said that the “Top 10 Internet Words” list is determined by linguistic experts</w:t>
      </w:r>
      <w:r w:rsidR="004E4B54">
        <w:t xml:space="preserve"> and</w:t>
      </w:r>
      <w:r w:rsidRPr="00597E5A">
        <w:t xml:space="preserve"> highlights the words that embody the innovative spirit of the Chinese language and the distinctive hallmarks of the times. The latest list, released in December 2024 </w:t>
      </w:r>
      <w:r w:rsidR="004E4B54">
        <w:t>includes: “digital intelligence</w:t>
      </w:r>
      <w:r w:rsidRPr="00597E5A">
        <w:t>”</w:t>
      </w:r>
      <w:r w:rsidR="004E4B54">
        <w:t>, “AI-for-Good</w:t>
      </w:r>
      <w:r w:rsidRPr="00597E5A">
        <w:t>”</w:t>
      </w:r>
      <w:r w:rsidR="004E4B54">
        <w:t>,</w:t>
      </w:r>
      <w:r w:rsidRPr="00597E5A">
        <w:t xml:space="preserve"> “futu</w:t>
      </w:r>
      <w:r w:rsidR="004E4B54">
        <w:t>re-oriented industries</w:t>
      </w:r>
      <w:r w:rsidRPr="00597E5A">
        <w:t>”</w:t>
      </w:r>
      <w:r w:rsidR="004E4B54">
        <w:t xml:space="preserve">, “city </w:t>
      </w:r>
      <w:proofErr w:type="spellStart"/>
      <w:r w:rsidR="004E4B54">
        <w:t>bu</w:t>
      </w:r>
      <w:proofErr w:type="spellEnd"/>
      <w:r w:rsidR="004E4B54">
        <w:t xml:space="preserve"> city</w:t>
      </w:r>
      <w:r w:rsidRPr="00597E5A">
        <w:t>” (city or not city)</w:t>
      </w:r>
      <w:r w:rsidR="004E4B54">
        <w:t xml:space="preserve">, “ying </w:t>
      </w:r>
      <w:proofErr w:type="spellStart"/>
      <w:r w:rsidR="004E4B54">
        <w:lastRenderedPageBreak/>
        <w:t>kong</w:t>
      </w:r>
      <w:proofErr w:type="spellEnd"/>
      <w:r w:rsidRPr="00597E5A">
        <w:t>” (hard control)</w:t>
      </w:r>
      <w:r w:rsidR="004E4B54">
        <w:t xml:space="preserve">, “shui ling </w:t>
      </w:r>
      <w:proofErr w:type="spellStart"/>
      <w:r w:rsidR="004E4B54">
        <w:t>ling</w:t>
      </w:r>
      <w:proofErr w:type="spellEnd"/>
      <w:r w:rsidR="004E4B54">
        <w:t xml:space="preserve"> de</w:t>
      </w:r>
      <w:r w:rsidRPr="00597E5A">
        <w:t>” (freshly and lively)</w:t>
      </w:r>
      <w:r w:rsidR="004E4B54">
        <w:t xml:space="preserve">, “ban </w:t>
      </w:r>
      <w:proofErr w:type="spellStart"/>
      <w:r w:rsidR="004E4B54">
        <w:t>wei</w:t>
      </w:r>
      <w:proofErr w:type="spellEnd"/>
      <w:r w:rsidRPr="00597E5A">
        <w:t xml:space="preserve">” (working </w:t>
      </w:r>
      <w:proofErr w:type="spellStart"/>
      <w:r w:rsidRPr="00597E5A">
        <w:t>daed</w:t>
      </w:r>
      <w:proofErr w:type="spellEnd"/>
      <w:r w:rsidRPr="00597E5A">
        <w:t>)</w:t>
      </w:r>
      <w:r w:rsidR="004E4B54">
        <w:t xml:space="preserve">, “song chi </w:t>
      </w:r>
      <w:proofErr w:type="spellStart"/>
      <w:r w:rsidR="004E4B54">
        <w:t>gan</w:t>
      </w:r>
      <w:proofErr w:type="spellEnd"/>
      <w:r w:rsidRPr="00597E5A">
        <w:t>” (chill mood)</w:t>
      </w:r>
      <w:r w:rsidR="004E4B54">
        <w:t>, “silver-haired power</w:t>
      </w:r>
      <w:r w:rsidRPr="00597E5A">
        <w:t>”</w:t>
      </w:r>
      <w:r w:rsidR="004E4B54">
        <w:t>, and “kid bro/kid sis”.</w:t>
      </w:r>
      <w:r w:rsidRPr="00597E5A">
        <w:t xml:space="preserve"> </w:t>
      </w:r>
    </w:p>
    <w:p w14:paraId="3EBBEF52" w14:textId="307786B6" w:rsidR="00721944" w:rsidRPr="00597E5A" w:rsidRDefault="00721944" w:rsidP="009A383B">
      <w:pPr>
        <w:pStyle w:val="2011-1"/>
        <w:ind w:firstLine="420"/>
      </w:pPr>
      <w:r w:rsidRPr="00597E5A">
        <w:t>This study builds on the existing body of work on Internet neologisms, such as Song (2019) and Tao (2017), which analyze the socio-linguistic and cultural implications of Internet neologism</w:t>
      </w:r>
      <w:r w:rsidR="00F91DA5">
        <w:t xml:space="preserve">s. By focusing on “city </w:t>
      </w:r>
      <w:proofErr w:type="spellStart"/>
      <w:r w:rsidR="00F91DA5">
        <w:t>bu</w:t>
      </w:r>
      <w:proofErr w:type="spellEnd"/>
      <w:r w:rsidR="00F91DA5">
        <w:t xml:space="preserve"> city</w:t>
      </w:r>
      <w:r w:rsidRPr="00597E5A">
        <w:t>”</w:t>
      </w:r>
      <w:r w:rsidR="00F91DA5">
        <w:t>,</w:t>
      </w:r>
      <w:r w:rsidRPr="00597E5A">
        <w:t xml:space="preserve"> this research will uncover the mechanisms behind its creation, usage, and spreading, contributing to a broader understanding of contemporary Chinese sociolinguistics, specifically Internet neologisms. The significance of studying Internet neologisms lies in their ability to capture the zeitgeist of a particular era. These new terms often as hybrid linguistic forms, resonating with a globalized, bilingual audience. Social media platforms, with their pervasive influence, serve as catalysts for the rapid creation and dissemination of such neologisms, enabling them to gain traction almost overnight. Their viral nature is further amplified by their ability to evoke emotional resonance among netizens.</w:t>
      </w:r>
    </w:p>
    <w:p w14:paraId="4AD90528" w14:textId="77777777" w:rsidR="00721944" w:rsidRPr="00597E5A" w:rsidRDefault="00721944" w:rsidP="00AA6220">
      <w:pPr>
        <w:pStyle w:val="2011-1"/>
        <w:spacing w:line="242" w:lineRule="auto"/>
        <w:ind w:firstLine="420"/>
      </w:pPr>
      <w:r w:rsidRPr="00597E5A">
        <w:t>The study of Internet neologisms also offers valuable insights into the dynamic nature of language. Unlike traditional vocabulary, which evolves gradually over time, Internet neologisms exhibit a rapid lifecycle, reflecting the fast-paced nature of online culture. This unique characteristic makes them a unique window for examining contemporary societal trends and the adaptive nature of language in modern contexts.</w:t>
      </w:r>
    </w:p>
    <w:p w14:paraId="02A7BD9B" w14:textId="77777777" w:rsidR="00721944" w:rsidRPr="00597E5A" w:rsidRDefault="00721944" w:rsidP="00AA6220">
      <w:pPr>
        <w:pStyle w:val="2011-1"/>
        <w:spacing w:line="242" w:lineRule="auto"/>
        <w:ind w:firstLine="420"/>
      </w:pPr>
      <w:r w:rsidRPr="00597E5A">
        <w:t xml:space="preserve">In short, by examining the creation and dissemination behind “city </w:t>
      </w:r>
      <w:proofErr w:type="spellStart"/>
      <w:r w:rsidRPr="00597E5A">
        <w:t>bu</w:t>
      </w:r>
      <w:proofErr w:type="spellEnd"/>
      <w:r w:rsidRPr="00597E5A">
        <w:t xml:space="preserve"> city”, this research aims to deepen our understanding of the interplay between language and society in the digital age. As Internet neologisms continue to proliferate, they will undoubtedly remain a rich area of study for sociolinguists and other scholars interested in the evolving nature of communication.</w:t>
      </w:r>
    </w:p>
    <w:p w14:paraId="78219043" w14:textId="77777777" w:rsidR="00721944" w:rsidRPr="003068C4" w:rsidRDefault="00721944" w:rsidP="00A3168A">
      <w:pPr>
        <w:pStyle w:val="2011-10"/>
        <w:spacing w:before="156" w:after="93"/>
      </w:pPr>
      <w:r w:rsidRPr="003068C4">
        <w:t>Literature Review</w:t>
      </w:r>
    </w:p>
    <w:p w14:paraId="3AA859F2" w14:textId="024CC90F" w:rsidR="00721944" w:rsidRPr="00597E5A" w:rsidRDefault="00721944" w:rsidP="00AA6220">
      <w:pPr>
        <w:pStyle w:val="2011-1"/>
        <w:spacing w:line="242" w:lineRule="auto"/>
        <w:ind w:firstLine="420"/>
      </w:pPr>
      <w:r w:rsidRPr="00597E5A">
        <w:t>To begin with, the emergence and prevalence of social media platforms</w:t>
      </w:r>
      <w:r w:rsidR="00277CED">
        <w:t>,</w:t>
      </w:r>
      <w:r w:rsidRPr="00597E5A">
        <w:t xml:space="preserve"> such as Weibo, WeChat, the Red, and TikTok have deconstructed the traditional process of information producti</w:t>
      </w:r>
      <w:r w:rsidR="00F91DA5">
        <w:t>on (e.g.</w:t>
      </w:r>
      <w:r w:rsidR="00277CED">
        <w:t>,</w:t>
      </w:r>
      <w:r w:rsidR="00F91DA5">
        <w:t xml:space="preserve"> newspaper</w:t>
      </w:r>
      <w:r w:rsidR="00277CED">
        <w:t xml:space="preserve"> and</w:t>
      </w:r>
      <w:r w:rsidR="00F91DA5">
        <w:t xml:space="preserve"> broadcast).</w:t>
      </w:r>
      <w:r w:rsidRPr="00597E5A">
        <w:t xml:space="preserve"> Liu</w:t>
      </w:r>
      <w:r w:rsidR="00663B71">
        <w:t>,</w:t>
      </w:r>
      <w:r w:rsidRPr="00597E5A">
        <w:t xml:space="preserve"> </w:t>
      </w:r>
      <w:r w:rsidR="00663B71">
        <w:t>Yao, and Han</w:t>
      </w:r>
      <w:r w:rsidRPr="00597E5A">
        <w:t xml:space="preserve"> (2019) proposed the convergence trend of online social media, noting that groups that were difficult to gather in the real world can now converge in various online forums, group chats, and communities. The dissemination of Internet neologism is inextricably linked to the channel advantages of the Internet, with social media playing a pivotal role in the spread of emerging culture.</w:t>
      </w:r>
    </w:p>
    <w:p w14:paraId="678F7034" w14:textId="3AC936D4" w:rsidR="00721944" w:rsidRPr="00597E5A" w:rsidRDefault="00721944" w:rsidP="00AA6220">
      <w:pPr>
        <w:pStyle w:val="2011-1"/>
        <w:spacing w:line="242" w:lineRule="auto"/>
        <w:ind w:firstLine="420"/>
      </w:pPr>
      <w:r w:rsidRPr="00597E5A">
        <w:t>The term neologism originates from the French word “</w:t>
      </w:r>
      <w:proofErr w:type="spellStart"/>
      <w:r w:rsidRPr="00597E5A">
        <w:t>néologisme</w:t>
      </w:r>
      <w:proofErr w:type="spellEnd"/>
      <w:r w:rsidRPr="00597E5A">
        <w:t>”, combining the prefix “</w:t>
      </w:r>
      <w:proofErr w:type="spellStart"/>
      <w:r w:rsidRPr="00597E5A">
        <w:t>néo</w:t>
      </w:r>
      <w:proofErr w:type="spellEnd"/>
      <w:r w:rsidRPr="00597E5A">
        <w:t>”, meaning “new”, with the ro</w:t>
      </w:r>
      <w:r w:rsidR="00B21759">
        <w:t xml:space="preserve">ot “logos”, meaning “words” to </w:t>
      </w:r>
      <w:r w:rsidRPr="00597E5A">
        <w:t xml:space="preserve">refer to newly coined words. </w:t>
      </w:r>
      <w:r w:rsidRPr="00CF5284">
        <w:rPr>
          <w:i/>
        </w:rPr>
        <w:t>Cambridge Dictionary</w:t>
      </w:r>
      <w:r w:rsidRPr="00597E5A">
        <w:t xml:space="preserve"> defines neologism as “a new word or expression, or a new meaning for an existing word”. Peterson </w:t>
      </w:r>
      <w:r w:rsidR="00663B71">
        <w:t>and</w:t>
      </w:r>
      <w:r w:rsidRPr="00597E5A">
        <w:t xml:space="preserve"> Ray (2013) describe</w:t>
      </w:r>
      <w:r w:rsidR="00CF5284">
        <w:t>d</w:t>
      </w:r>
      <w:r w:rsidRPr="00597E5A">
        <w:t xml:space="preserve"> neologism as a newly coined word or phrase that is just emerging into mainstream use. Neologisms may be attributed to a specific individual, or they may be the outcome of a publication, period, or event.</w:t>
      </w:r>
    </w:p>
    <w:p w14:paraId="04D06C30" w14:textId="410F6C23" w:rsidR="00721944" w:rsidRPr="00597E5A" w:rsidRDefault="00721944" w:rsidP="00AA6220">
      <w:pPr>
        <w:pStyle w:val="2011-1"/>
        <w:spacing w:line="242" w:lineRule="auto"/>
        <w:ind w:firstLine="420"/>
      </w:pPr>
      <w:r w:rsidRPr="00597E5A">
        <w:t>The emergence of Internet neologisms has been extensively studied within sociolinguistics, highlighting the dynamic interplay among language, society, and technology. The theory of covariance, proposed by Bright (19</w:t>
      </w:r>
      <w:r w:rsidR="00C82C45">
        <w:t>85</w:t>
      </w:r>
      <w:r w:rsidRPr="00597E5A">
        <w:t xml:space="preserve">), suggests that language development is inextricably linked to the gradual or abrupt transformations of social life. That is to say, the evolution of vocabulary is a mirror of societal progress, with neologisms emerging as a result of the interactions between language and society. Neologisms, as Krishnamurthy (2010) emphasized, emerge from processes like word formation, borrowing, and lexical deviation, which highlight their adaptive and innovative characteristics. These processes are deeply embedded in the dynamic nature of language, wherein elements are shaped by cultural and social forces. </w:t>
      </w:r>
    </w:p>
    <w:p w14:paraId="4AD31320" w14:textId="38FDC235" w:rsidR="00721944" w:rsidRPr="00597E5A" w:rsidRDefault="00721944" w:rsidP="009A383B">
      <w:pPr>
        <w:pStyle w:val="2011-1"/>
        <w:ind w:firstLine="420"/>
      </w:pPr>
      <w:r w:rsidRPr="00597E5A">
        <w:lastRenderedPageBreak/>
        <w:t>The unique socio-cultural and technological landscape of China provides fertile ground for the emergence of Internet neologisms. Tao (2017) define</w:t>
      </w:r>
      <w:r w:rsidR="000E5C20">
        <w:t>d</w:t>
      </w:r>
      <w:r w:rsidRPr="00597E5A">
        <w:t xml:space="preserve"> Internet neologisms as words or expressions that develop in online spaces but have yet to become part of the mainstream language. These expressions serve as a linguistic outlet for netizens, offering brevity, humor, and cultural specificity. Zhuo and Shu (2018) argue</w:t>
      </w:r>
      <w:r w:rsidR="000E5C20">
        <w:t>d</w:t>
      </w:r>
      <w:r w:rsidRPr="00597E5A">
        <w:t xml:space="preserve"> that Chinese Internet neologisms provide insight into China</w:t>
      </w:r>
      <w:r w:rsidR="000E5C20">
        <w:t>’</w:t>
      </w:r>
      <w:r w:rsidRPr="00597E5A">
        <w:t xml:space="preserve">s evolving lexicon and social identity. Platforms like Weibo, WeChat, and TikTok have become instrumental in shaping and disseminating such expressions, allowing neologisms like “city </w:t>
      </w:r>
      <w:proofErr w:type="spellStart"/>
      <w:r w:rsidRPr="00597E5A">
        <w:t>bu</w:t>
      </w:r>
      <w:proofErr w:type="spellEnd"/>
      <w:r w:rsidRPr="00597E5A">
        <w:t xml:space="preserve"> city” to gain virality and cultural resonance.</w:t>
      </w:r>
    </w:p>
    <w:p w14:paraId="1E919A7A" w14:textId="4DC31205" w:rsidR="00721944" w:rsidRPr="00597E5A" w:rsidRDefault="00721944" w:rsidP="009A383B">
      <w:pPr>
        <w:pStyle w:val="2011-1"/>
        <w:ind w:firstLine="420"/>
      </w:pPr>
      <w:r w:rsidRPr="00597E5A">
        <w:t>While Internet neologisms enrich language, their transient nature poses challenges for linguistic research. Liu and Lin (2018) argue</w:t>
      </w:r>
      <w:r w:rsidR="00B17F81">
        <w:t>d</w:t>
      </w:r>
      <w:r w:rsidRPr="00597E5A">
        <w:t xml:space="preserve"> that the rapid evolution of digital communication creates a constantly shifting linguistic landscape, making it difficult to capture and analyze neologisms comprehensively. The Internet has enabled netizens from different backgrounds to engage in cultural “collisions”, reconstructing people</w:t>
      </w:r>
      <w:r w:rsidR="00B17F81">
        <w:t>’</w:t>
      </w:r>
      <w:r w:rsidRPr="00597E5A">
        <w:t>s language system at an extremely fast pace, and reorganizing the old language expression patterns into forms that are more in line with contemporary lifestyles. The language of a human being is dynamic, so new words of a language are not only changes of language symbols, but also reflection of the times.</w:t>
      </w:r>
    </w:p>
    <w:p w14:paraId="52E00AB8" w14:textId="664F166A" w:rsidR="00721944" w:rsidRPr="00597E5A" w:rsidRDefault="00721944" w:rsidP="009A383B">
      <w:pPr>
        <w:pStyle w:val="2011-1"/>
        <w:ind w:firstLine="420"/>
      </w:pPr>
      <w:r w:rsidRPr="00597E5A">
        <w:t xml:space="preserve">However, the widespread use of Internet neologism may contribute to the erosion of formal language structures (Gao </w:t>
      </w:r>
      <w:r w:rsidR="004057FC">
        <w:t>&amp;</w:t>
      </w:r>
      <w:r w:rsidRPr="00597E5A">
        <w:t xml:space="preserve"> Cui</w:t>
      </w:r>
      <w:r w:rsidR="004057FC">
        <w:t>,</w:t>
      </w:r>
      <w:r w:rsidRPr="00597E5A">
        <w:t xml:space="preserve"> 2022). This tension between linguistic innovation and preservation underscores the need for balanced approaches to studying and integrating Internet neologisms into mainstream language. </w:t>
      </w:r>
    </w:p>
    <w:p w14:paraId="78080ADC" w14:textId="6A87D6B2" w:rsidR="00721944" w:rsidRPr="003068C4" w:rsidRDefault="00721944" w:rsidP="00A3168A">
      <w:pPr>
        <w:pStyle w:val="2011-10"/>
        <w:spacing w:before="156" w:after="93"/>
      </w:pPr>
      <w:r w:rsidRPr="003068C4">
        <w:t xml:space="preserve">Theoretical Framework and Research </w:t>
      </w:r>
      <w:r w:rsidR="00A3168A" w:rsidRPr="003068C4">
        <w:t>Methodology</w:t>
      </w:r>
    </w:p>
    <w:p w14:paraId="679587D7" w14:textId="566708DB" w:rsidR="00721944" w:rsidRPr="003068C4" w:rsidRDefault="00721944" w:rsidP="00A3168A">
      <w:pPr>
        <w:pStyle w:val="2"/>
        <w:spacing w:before="62"/>
      </w:pPr>
      <w:r w:rsidRPr="003068C4">
        <w:t>Sociolinguistics</w:t>
      </w:r>
    </w:p>
    <w:p w14:paraId="6E892EED" w14:textId="77777777" w:rsidR="00721944" w:rsidRPr="00597E5A" w:rsidRDefault="00721944" w:rsidP="009A383B">
      <w:pPr>
        <w:pStyle w:val="2011-1"/>
        <w:ind w:firstLine="420"/>
      </w:pPr>
      <w:r w:rsidRPr="00597E5A">
        <w:t>Sociolinguistics, a discipline that emerged in the 1960s, is a branch of language science and an integral part of linguistics. It employs linguistic and sociological frameworks to examine how social factors influence a language, the complex interplay between language and society. By analyzing linguistic data, sociolinguistics seeks to interpret social events and uncover the ways in which language both reflects and constructs social realities.</w:t>
      </w:r>
    </w:p>
    <w:p w14:paraId="1FDA228D" w14:textId="5D38D493" w:rsidR="00721944" w:rsidRPr="00597E5A" w:rsidRDefault="00721944" w:rsidP="009A383B">
      <w:pPr>
        <w:pStyle w:val="2011-1"/>
        <w:ind w:firstLine="420"/>
      </w:pPr>
      <w:r w:rsidRPr="00597E5A">
        <w:t>In the context of this study, sociolinguistics is used to examine the emergence and dissemination of Interne</w:t>
      </w:r>
      <w:r w:rsidR="00483D07">
        <w:t xml:space="preserve">t neologisms like “city </w:t>
      </w:r>
      <w:proofErr w:type="spellStart"/>
      <w:r w:rsidR="00483D07">
        <w:t>bu</w:t>
      </w:r>
      <w:proofErr w:type="spellEnd"/>
      <w:r w:rsidR="00483D07">
        <w:t xml:space="preserve"> city</w:t>
      </w:r>
      <w:r w:rsidRPr="00597E5A">
        <w:t>”</w:t>
      </w:r>
      <w:r w:rsidR="00483D07">
        <w:t>.</w:t>
      </w:r>
      <w:r w:rsidRPr="00597E5A">
        <w:t xml:space="preserve"> These neologisms are not merely linguistic innovations but also social artifacts that encapsulate contemporary experiences, and the influence of digital communication. This research explores how “city </w:t>
      </w:r>
      <w:proofErr w:type="spellStart"/>
      <w:r w:rsidRPr="00597E5A">
        <w:t>bu</w:t>
      </w:r>
      <w:proofErr w:type="spellEnd"/>
      <w:r w:rsidRPr="00597E5A">
        <w:t xml:space="preserve"> city” shapes the way in which netizens express and negotiate their emotions in online spaces, and highlights the integral role of sociolinguistics in understanding the evolving relationship between language, society, and technology in the digital era. </w:t>
      </w:r>
    </w:p>
    <w:p w14:paraId="0E6C36CB" w14:textId="33469C7D" w:rsidR="00721944" w:rsidRPr="003068C4" w:rsidRDefault="00A3168A" w:rsidP="00A3168A">
      <w:pPr>
        <w:pStyle w:val="2"/>
        <w:spacing w:before="62"/>
      </w:pPr>
      <w:r>
        <w:t>Neologism Model</w:t>
      </w:r>
    </w:p>
    <w:p w14:paraId="687ECCBB" w14:textId="28F622B9" w:rsidR="00721944" w:rsidRDefault="00721944" w:rsidP="009A383B">
      <w:pPr>
        <w:pStyle w:val="2011-1"/>
        <w:ind w:firstLine="420"/>
      </w:pPr>
      <w:r w:rsidRPr="00597E5A">
        <w:t>According to Krishnamurthy (2010), a neologism is resulted from word formation, borrowing</w:t>
      </w:r>
      <w:r w:rsidR="00CA19DA">
        <w:t>,</w:t>
      </w:r>
      <w:r w:rsidRPr="00597E5A">
        <w:t xml:space="preserve"> and lexical deviation. Firstly, word formation is based on compounding, blending, affixation, coinage, and acronym. Morphemes are defined as minimal units of words carrying complete meaning. The second component is borrowing. The speakers integrate elements from other languages to facilitate communication. Depending on the context and circumstances, speakers may appropriate entire phrases or individual words to enhance the effectiveness of their communication, thereby enriching the language’s vocabulary. The third component is lexical deviation. It occurs when a word is made up, a completely new word that has not existed before. This is called neologism, or the invention of new words.</w:t>
      </w:r>
    </w:p>
    <w:p w14:paraId="4B700F62" w14:textId="34DA9EBB" w:rsidR="00CA19DA" w:rsidRDefault="00CA19DA" w:rsidP="00CA19DA">
      <w:pPr>
        <w:pStyle w:val="2011-1"/>
        <w:ind w:firstLine="420"/>
      </w:pPr>
      <w:r w:rsidRPr="00597E5A">
        <w:lastRenderedPageBreak/>
        <w:t>This framework will be complemented by quantitative linguistics to analyze big data trends and patterns</w:t>
      </w:r>
      <w:r w:rsidR="00BA710E">
        <w:t xml:space="preserve"> (see </w:t>
      </w:r>
      <w:r w:rsidR="00BA710E" w:rsidRPr="00BA710E">
        <w:t>Figure 1</w:t>
      </w:r>
      <w:r w:rsidR="00BA710E">
        <w:t>)</w:t>
      </w:r>
      <w:r w:rsidRPr="00597E5A">
        <w:t>.</w:t>
      </w:r>
    </w:p>
    <w:p w14:paraId="059EE58F" w14:textId="77777777" w:rsidR="00CA19DA" w:rsidRPr="00CA19DA" w:rsidRDefault="00CA19DA" w:rsidP="00AA6220">
      <w:pPr>
        <w:pStyle w:val="2011-17"/>
      </w:pPr>
    </w:p>
    <w:p w14:paraId="1F55047B" w14:textId="056FA419" w:rsidR="00A3168A" w:rsidRDefault="00A3168A" w:rsidP="00AA6220">
      <w:pPr>
        <w:pStyle w:val="2011-16"/>
      </w:pPr>
      <w:r w:rsidRPr="00597E5A">
        <w:drawing>
          <wp:inline distT="0" distB="0" distL="0" distR="0" wp14:anchorId="26F711F3" wp14:editId="71121DA3">
            <wp:extent cx="3132000" cy="2780670"/>
            <wp:effectExtent l="0" t="0" r="0" b="635"/>
            <wp:docPr id="2480710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627"/>
                    <a:stretch/>
                  </pic:blipFill>
                  <pic:spPr bwMode="auto">
                    <a:xfrm>
                      <a:off x="0" y="0"/>
                      <a:ext cx="3132000" cy="2780670"/>
                    </a:xfrm>
                    <a:prstGeom prst="rect">
                      <a:avLst/>
                    </a:prstGeom>
                    <a:noFill/>
                    <a:ln>
                      <a:noFill/>
                    </a:ln>
                    <a:extLst>
                      <a:ext uri="{53640926-AAD7-44D8-BBD7-CCE9431645EC}">
                        <a14:shadowObscured xmlns:a14="http://schemas.microsoft.com/office/drawing/2010/main"/>
                      </a:ext>
                    </a:extLst>
                  </pic:spPr>
                </pic:pic>
              </a:graphicData>
            </a:graphic>
          </wp:inline>
        </w:drawing>
      </w:r>
    </w:p>
    <w:p w14:paraId="63810A9B" w14:textId="1AF6AA83" w:rsidR="00721944" w:rsidRDefault="00721944" w:rsidP="00A3168A">
      <w:pPr>
        <w:pStyle w:val="2011-1"/>
        <w:ind w:firstLineChars="0" w:firstLine="0"/>
        <w:jc w:val="center"/>
        <w:rPr>
          <w:sz w:val="18"/>
        </w:rPr>
      </w:pPr>
      <w:r w:rsidRPr="00B41770">
        <w:rPr>
          <w:i/>
          <w:sz w:val="18"/>
        </w:rPr>
        <w:t xml:space="preserve">Figure 1. </w:t>
      </w:r>
      <w:r w:rsidRPr="00A3168A">
        <w:rPr>
          <w:sz w:val="18"/>
        </w:rPr>
        <w:t>Neologism model (Krishnamurthy, 2010)</w:t>
      </w:r>
      <w:r w:rsidR="00746D63">
        <w:rPr>
          <w:rFonts w:hint="eastAsia"/>
          <w:sz w:val="18"/>
        </w:rPr>
        <w:t>.</w:t>
      </w:r>
    </w:p>
    <w:p w14:paraId="312B4FB0" w14:textId="47592575" w:rsidR="00721944" w:rsidRPr="003068C4" w:rsidRDefault="00721944" w:rsidP="00E94ABF">
      <w:pPr>
        <w:pStyle w:val="2"/>
        <w:spacing w:before="62"/>
      </w:pPr>
      <w:r w:rsidRPr="003068C4">
        <w:t xml:space="preserve">Research Methodology </w:t>
      </w:r>
    </w:p>
    <w:p w14:paraId="659CDE9D" w14:textId="77777777" w:rsidR="00721944" w:rsidRPr="00597E5A" w:rsidRDefault="00721944" w:rsidP="009A383B">
      <w:pPr>
        <w:pStyle w:val="2011-1"/>
        <w:ind w:firstLine="420"/>
      </w:pPr>
      <w:r w:rsidRPr="00597E5A">
        <w:t xml:space="preserve">The quantitative approach is selected to ensure systematic data collection and statistical analysis, providing objective insights into the patterns of neologism. The present study takes Web Corp Live and Baidu Index as research tools. Web Corp Live is a large-scale search engine capable of analyzing vast corpora of authentic texts (collected from the web) to discern both typical and rare or unusual usages in language, as well as to delineate the grammatical and semantic features of words or phrases. Hence, Web Corp Live is employed in this study to explore the semantic and grammatical features of the neologism “city </w:t>
      </w:r>
      <w:proofErr w:type="spellStart"/>
      <w:r w:rsidRPr="00597E5A">
        <w:t>bu</w:t>
      </w:r>
      <w:proofErr w:type="spellEnd"/>
      <w:r w:rsidRPr="00597E5A">
        <w:t xml:space="preserve"> city”.</w:t>
      </w:r>
    </w:p>
    <w:p w14:paraId="4E151868" w14:textId="77777777" w:rsidR="00721944" w:rsidRPr="00597E5A" w:rsidRDefault="00721944" w:rsidP="009A383B">
      <w:pPr>
        <w:pStyle w:val="2011-1"/>
        <w:ind w:firstLine="420"/>
      </w:pPr>
      <w:r w:rsidRPr="00597E5A">
        <w:t xml:space="preserve">Baidu Index was developed by Baidu, Inc., which is one of the largest Internet search engine companies globally. Baidu search engine manages trillions of data generated daily by netizens, which in fact is truly big data. Baidu Index allows users to track the search frequency and trend for certain hot words and phrases. As the data within Baidu Index are refreshed daily, it is properly suitable for investigating the diachronic spreading features of the Chinese Internet neologism “city </w:t>
      </w:r>
      <w:proofErr w:type="spellStart"/>
      <w:r w:rsidRPr="00597E5A">
        <w:t>bu</w:t>
      </w:r>
      <w:proofErr w:type="spellEnd"/>
      <w:r w:rsidRPr="00597E5A">
        <w:t xml:space="preserve"> city”.</w:t>
      </w:r>
    </w:p>
    <w:p w14:paraId="1A5632CA" w14:textId="77777777" w:rsidR="00721944" w:rsidRPr="003068C4" w:rsidRDefault="00721944" w:rsidP="00E94ABF">
      <w:pPr>
        <w:pStyle w:val="2"/>
        <w:spacing w:before="62"/>
      </w:pPr>
      <w:r w:rsidRPr="003068C4">
        <w:t>Research Process</w:t>
      </w:r>
    </w:p>
    <w:p w14:paraId="77E71D29" w14:textId="77777777" w:rsidR="00721944" w:rsidRPr="00597E5A" w:rsidRDefault="00721944" w:rsidP="009A383B">
      <w:pPr>
        <w:pStyle w:val="2011-1"/>
        <w:ind w:firstLine="420"/>
      </w:pPr>
      <w:r w:rsidRPr="00597E5A">
        <w:t xml:space="preserve">Step 1: Compile authentic instances of “city </w:t>
      </w:r>
      <w:proofErr w:type="spellStart"/>
      <w:r w:rsidRPr="00597E5A">
        <w:t>bu</w:t>
      </w:r>
      <w:proofErr w:type="spellEnd"/>
      <w:r w:rsidRPr="00597E5A">
        <w:t xml:space="preserve"> city” from Web Corp Live to analyze its lexical and morphological properties.</w:t>
      </w:r>
    </w:p>
    <w:p w14:paraId="7856AD6B" w14:textId="77777777" w:rsidR="00721944" w:rsidRPr="00597E5A" w:rsidRDefault="00721944" w:rsidP="009A383B">
      <w:pPr>
        <w:pStyle w:val="2011-1"/>
        <w:ind w:firstLine="420"/>
      </w:pPr>
      <w:r w:rsidRPr="00597E5A">
        <w:t>Step 2: Obtain search data from Baidu Index to measure the term’s popularity and spread over time.</w:t>
      </w:r>
    </w:p>
    <w:p w14:paraId="3047E812" w14:textId="77777777" w:rsidR="00721944" w:rsidRPr="00597E5A" w:rsidRDefault="00721944" w:rsidP="009A383B">
      <w:pPr>
        <w:pStyle w:val="2011-1"/>
        <w:ind w:firstLine="420"/>
      </w:pPr>
      <w:r w:rsidRPr="00597E5A">
        <w:t>Step 3: Perform a comparative analysis of linguistic findings with the statistical trends to establish a link between the term’s linguistic creativity and its social reception.</w:t>
      </w:r>
    </w:p>
    <w:p w14:paraId="519EBA4D" w14:textId="047AAE9D" w:rsidR="00721944" w:rsidRPr="003068C4" w:rsidRDefault="00721944" w:rsidP="00E94ABF">
      <w:pPr>
        <w:pStyle w:val="2011-10"/>
        <w:spacing w:before="156" w:after="93"/>
      </w:pPr>
      <w:r w:rsidRPr="003068C4">
        <w:t>Results and Discussion</w:t>
      </w:r>
    </w:p>
    <w:p w14:paraId="515E0BEA" w14:textId="07A0A88C" w:rsidR="00721944" w:rsidRPr="003068C4" w:rsidRDefault="00721944" w:rsidP="00E94ABF">
      <w:pPr>
        <w:pStyle w:val="2"/>
        <w:spacing w:before="62"/>
      </w:pPr>
      <w:r w:rsidRPr="003068C4">
        <w:t>Morphological Process</w:t>
      </w:r>
    </w:p>
    <w:p w14:paraId="1FFBF816" w14:textId="4098CD60" w:rsidR="00721944" w:rsidRPr="00597E5A" w:rsidRDefault="00721944" w:rsidP="009A383B">
      <w:pPr>
        <w:pStyle w:val="2011-1"/>
        <w:ind w:firstLine="420"/>
      </w:pPr>
      <w:r w:rsidRPr="00597E5A">
        <w:t xml:space="preserve">Based on the neologism model proposed by Krishnamurthy (2010), “city </w:t>
      </w:r>
      <w:proofErr w:type="spellStart"/>
      <w:r w:rsidRPr="00597E5A">
        <w:t>bu</w:t>
      </w:r>
      <w:proofErr w:type="spellEnd"/>
      <w:r w:rsidRPr="00597E5A">
        <w:t xml:space="preserve"> city” can be regarded as a neologism derived from the Chinese digital sphere. It can be regarded as a product of coinage, where “city” is</w:t>
      </w:r>
      <w:r w:rsidR="00E33B34">
        <w:t xml:space="preserve"> </w:t>
      </w:r>
      <w:r w:rsidR="00E33B34">
        <w:lastRenderedPageBreak/>
        <w:t>borrowed from English, and “</w:t>
      </w:r>
      <w:proofErr w:type="spellStart"/>
      <w:r w:rsidR="00E33B34">
        <w:t>bu</w:t>
      </w:r>
      <w:proofErr w:type="spellEnd"/>
      <w:r w:rsidRPr="00597E5A">
        <w:t>”</w:t>
      </w:r>
      <w:r w:rsidR="00E33B34">
        <w:t>,</w:t>
      </w:r>
      <w:r w:rsidRPr="00597E5A">
        <w:t xml:space="preserve"> a Chinese character, translates to “not” or “no” in English. The concatenation of these elements exemplifies linguistic economy, rendering the phrase not only concise but also a flowing sense. Secondly, the word “city” within this neologism bears a new meaning. While maintaining its original orthographic form, the word “city” has been extended and metaphorized. </w:t>
      </w:r>
      <w:r w:rsidR="00151BBA">
        <w:t xml:space="preserve">In the context of “city </w:t>
      </w:r>
      <w:proofErr w:type="spellStart"/>
      <w:r w:rsidR="00151BBA">
        <w:t>bu</w:t>
      </w:r>
      <w:proofErr w:type="spellEnd"/>
      <w:r w:rsidR="00151BBA">
        <w:t xml:space="preserve"> city</w:t>
      </w:r>
      <w:r w:rsidRPr="00597E5A">
        <w:t>”</w:t>
      </w:r>
      <w:r w:rsidR="00151BBA">
        <w:t>,</w:t>
      </w:r>
      <w:r w:rsidRPr="00597E5A">
        <w:t xml:space="preserve"> it now transcends its denotative reference to metropolitan areas</w:t>
      </w:r>
      <w:r w:rsidR="00277CED">
        <w:t>,</w:t>
      </w:r>
      <w:r w:rsidRPr="00597E5A">
        <w:t xml:space="preserve"> such as Shanghai or Beijing, implying a broader and more abstract concept that encapsulates the essence of urbanity and modernity. This semantic shift underscores the dynamic nature of language and its capacity to adapt to the evolving cultural and social backgrounds.</w:t>
      </w:r>
    </w:p>
    <w:p w14:paraId="206922EF" w14:textId="7961CDA9" w:rsidR="00721944" w:rsidRPr="003068C4" w:rsidRDefault="00721944" w:rsidP="00E94ABF">
      <w:pPr>
        <w:pStyle w:val="2"/>
        <w:spacing w:before="62"/>
      </w:pPr>
      <w:r w:rsidRPr="003068C4">
        <w:t xml:space="preserve">Linguistic Features </w:t>
      </w:r>
    </w:p>
    <w:p w14:paraId="7C6DF47A" w14:textId="524D7179" w:rsidR="00721944" w:rsidRPr="00597E5A" w:rsidRDefault="00721944" w:rsidP="009A383B">
      <w:pPr>
        <w:pStyle w:val="2011-1"/>
        <w:ind w:firstLine="420"/>
        <w:rPr>
          <w:color w:val="000000" w:themeColor="text1"/>
        </w:rPr>
      </w:pPr>
      <w:r w:rsidRPr="00597E5A">
        <w:rPr>
          <w:color w:val="000000" w:themeColor="text1"/>
        </w:rPr>
        <w:t xml:space="preserve">In June 2024, US vlogger Bao </w:t>
      </w:r>
      <w:proofErr w:type="spellStart"/>
      <w:r w:rsidRPr="00597E5A">
        <w:rPr>
          <w:color w:val="000000" w:themeColor="text1"/>
        </w:rPr>
        <w:t>Bao</w:t>
      </w:r>
      <w:proofErr w:type="spellEnd"/>
      <w:r w:rsidRPr="00597E5A">
        <w:rPr>
          <w:color w:val="000000" w:themeColor="text1"/>
        </w:rPr>
        <w:t xml:space="preserve"> Xiong uploaded his travel video “city </w:t>
      </w:r>
      <w:proofErr w:type="spellStart"/>
      <w:r w:rsidRPr="00597E5A">
        <w:rPr>
          <w:color w:val="000000" w:themeColor="text1"/>
        </w:rPr>
        <w:t>bu</w:t>
      </w:r>
      <w:proofErr w:type="spellEnd"/>
      <w:r w:rsidRPr="00597E5A">
        <w:rPr>
          <w:color w:val="000000" w:themeColor="text1"/>
        </w:rPr>
        <w:t xml:space="preserve"> city”, meaning </w:t>
      </w:r>
      <w:r w:rsidR="00151BBA">
        <w:rPr>
          <w:color w:val="000000" w:themeColor="text1"/>
        </w:rPr>
        <w:t>“</w:t>
      </w:r>
      <w:r w:rsidRPr="00597E5A">
        <w:rPr>
          <w:color w:val="000000" w:themeColor="text1"/>
        </w:rPr>
        <w:t>city or not city</w:t>
      </w:r>
      <w:r w:rsidR="00151BBA">
        <w:rPr>
          <w:color w:val="000000" w:themeColor="text1"/>
        </w:rPr>
        <w:t>”</w:t>
      </w:r>
      <w:r w:rsidRPr="00597E5A">
        <w:rPr>
          <w:color w:val="000000" w:themeColor="text1"/>
        </w:rPr>
        <w:t xml:space="preserve">. It soon went viral across various social media platforms. “City </w:t>
      </w:r>
      <w:proofErr w:type="spellStart"/>
      <w:r w:rsidRPr="00597E5A">
        <w:rPr>
          <w:color w:val="000000" w:themeColor="text1"/>
        </w:rPr>
        <w:t>bu</w:t>
      </w:r>
      <w:proofErr w:type="spellEnd"/>
      <w:r w:rsidRPr="00597E5A">
        <w:rPr>
          <w:color w:val="000000" w:themeColor="text1"/>
        </w:rPr>
        <w:t xml:space="preserve"> city” asks whether a place is fashionable and has a metropolis-like ambiance. Beyond its literal connotation of an urban area, the word “city” now also implies a sense of urbanization. According to Bao </w:t>
      </w:r>
      <w:proofErr w:type="spellStart"/>
      <w:r w:rsidRPr="00597E5A">
        <w:rPr>
          <w:color w:val="000000" w:themeColor="text1"/>
        </w:rPr>
        <w:t>Bao</w:t>
      </w:r>
      <w:proofErr w:type="spellEnd"/>
      <w:r w:rsidRPr="00597E5A">
        <w:rPr>
          <w:color w:val="000000" w:themeColor="text1"/>
        </w:rPr>
        <w:t xml:space="preserve"> Xiong, the “city” in his video refers to fashion and modernity, as well as sensations of excitement and joy. And the following parts</w:t>
      </w:r>
      <w:r w:rsidR="00151BBA">
        <w:rPr>
          <w:color w:val="000000" w:themeColor="text1"/>
        </w:rPr>
        <w:t xml:space="preserve"> deal</w:t>
      </w:r>
      <w:r w:rsidRPr="00597E5A">
        <w:rPr>
          <w:color w:val="000000" w:themeColor="text1"/>
        </w:rPr>
        <w:t xml:space="preserve"> with the grammatical and semantic features of “city </w:t>
      </w:r>
      <w:proofErr w:type="spellStart"/>
      <w:r w:rsidRPr="00597E5A">
        <w:rPr>
          <w:color w:val="000000" w:themeColor="text1"/>
        </w:rPr>
        <w:t>bu</w:t>
      </w:r>
      <w:proofErr w:type="spellEnd"/>
      <w:r w:rsidRPr="00597E5A">
        <w:rPr>
          <w:color w:val="000000" w:themeColor="text1"/>
        </w:rPr>
        <w:t xml:space="preserve"> city”.</w:t>
      </w:r>
    </w:p>
    <w:p w14:paraId="2148DB5E" w14:textId="77777777" w:rsidR="00721944" w:rsidRPr="00597E5A" w:rsidRDefault="00721944" w:rsidP="009A383B">
      <w:pPr>
        <w:pStyle w:val="2011-1"/>
        <w:ind w:firstLine="420"/>
        <w:rPr>
          <w:color w:val="000000" w:themeColor="text1"/>
        </w:rPr>
      </w:pPr>
      <w:r w:rsidRPr="00597E5A">
        <w:rPr>
          <w:color w:val="000000" w:themeColor="text1"/>
        </w:rPr>
        <w:t>A total of 191 concordance instances were retrieved based on Web Corp Live (see Table 1).</w:t>
      </w:r>
    </w:p>
    <w:p w14:paraId="4AAE01AE" w14:textId="77777777" w:rsidR="00E94ABF" w:rsidRDefault="00E94ABF" w:rsidP="00E94ABF">
      <w:pPr>
        <w:pStyle w:val="2011-17"/>
      </w:pPr>
    </w:p>
    <w:p w14:paraId="5486DA3E" w14:textId="349C624A" w:rsidR="00E94ABF" w:rsidRDefault="00E94ABF" w:rsidP="00E94ABF">
      <w:pPr>
        <w:pStyle w:val="2011-1"/>
        <w:ind w:firstLineChars="0" w:firstLine="0"/>
        <w:rPr>
          <w:color w:val="000000" w:themeColor="text1"/>
        </w:rPr>
      </w:pPr>
      <w:r>
        <w:rPr>
          <w:color w:val="000000" w:themeColor="text1"/>
        </w:rPr>
        <w:t>Table 1</w:t>
      </w:r>
    </w:p>
    <w:p w14:paraId="0314601F" w14:textId="64E998EE" w:rsidR="00721944" w:rsidRPr="00E94ABF" w:rsidRDefault="00721944" w:rsidP="00E94ABF">
      <w:pPr>
        <w:pStyle w:val="2011-1"/>
        <w:ind w:firstLineChars="0" w:firstLine="0"/>
        <w:rPr>
          <w:i/>
          <w:color w:val="000000" w:themeColor="text1"/>
        </w:rPr>
      </w:pPr>
      <w:r w:rsidRPr="00E94ABF">
        <w:rPr>
          <w:i/>
          <w:color w:val="000000" w:themeColor="text1"/>
        </w:rPr>
        <w:t>Partial Concordances of “</w:t>
      </w:r>
      <w:r w:rsidR="009015AF" w:rsidRPr="00E94ABF">
        <w:rPr>
          <w:i/>
          <w:color w:val="000000" w:themeColor="text1"/>
        </w:rPr>
        <w:t>City Bu Ci</w:t>
      </w:r>
      <w:r w:rsidRPr="00E94ABF">
        <w:rPr>
          <w:i/>
          <w:color w:val="000000" w:themeColor="text1"/>
        </w:rPr>
        <w:t>ty”</w:t>
      </w:r>
    </w:p>
    <w:tbl>
      <w:tblPr>
        <w:tblStyle w:val="afa"/>
        <w:tblW w:w="9412" w:type="dxa"/>
        <w:jc w:val="center"/>
        <w:tblLook w:val="04A0" w:firstRow="1" w:lastRow="0" w:firstColumn="1" w:lastColumn="0" w:noHBand="0" w:noVBand="1"/>
      </w:tblPr>
      <w:tblGrid>
        <w:gridCol w:w="3968"/>
        <w:gridCol w:w="2135"/>
        <w:gridCol w:w="3309"/>
      </w:tblGrid>
      <w:tr w:rsidR="002C062F" w:rsidRPr="00180191" w14:paraId="536528D6" w14:textId="77777777" w:rsidTr="00AA6220">
        <w:trPr>
          <w:trHeight w:val="284"/>
          <w:jc w:val="center"/>
        </w:trPr>
        <w:tc>
          <w:tcPr>
            <w:tcW w:w="21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78F73B" w14:textId="77777777" w:rsidR="00944646" w:rsidRDefault="00721944" w:rsidP="00180191">
            <w:pPr>
              <w:pStyle w:val="2011-1"/>
              <w:adjustRightInd w:val="0"/>
              <w:snapToGrid w:val="0"/>
              <w:ind w:firstLineChars="0" w:firstLine="0"/>
              <w:rPr>
                <w:sz w:val="18"/>
                <w:szCs w:val="18"/>
                <w:lang w:eastAsia="zh-CN"/>
              </w:rPr>
            </w:pPr>
            <w:r w:rsidRPr="00180191">
              <w:rPr>
                <w:sz w:val="18"/>
                <w:szCs w:val="18"/>
                <w:lang w:eastAsia="zh-CN"/>
              </w:rPr>
              <w:t>City</w:t>
            </w:r>
            <w:r w:rsidRPr="00180191">
              <w:rPr>
                <w:sz w:val="18"/>
                <w:szCs w:val="18"/>
                <w:lang w:eastAsia="zh-CN"/>
              </w:rPr>
              <w:t>是城市的意思，但</w:t>
            </w:r>
          </w:p>
          <w:p w14:paraId="191D9F92" w14:textId="3C26B19F" w:rsidR="00721944" w:rsidRPr="00180191" w:rsidRDefault="00721944" w:rsidP="00180191">
            <w:pPr>
              <w:pStyle w:val="2011-1"/>
              <w:adjustRightInd w:val="0"/>
              <w:snapToGrid w:val="0"/>
              <w:ind w:firstLineChars="0" w:firstLine="0"/>
              <w:rPr>
                <w:sz w:val="18"/>
                <w:szCs w:val="18"/>
                <w:lang w:eastAsia="zh-CN"/>
              </w:rPr>
            </w:pPr>
            <w:r w:rsidRPr="00180191">
              <w:rPr>
                <w:sz w:val="18"/>
                <w:szCs w:val="18"/>
                <w:lang w:eastAsia="zh-CN"/>
              </w:rPr>
              <w:t>今年入选的是唯一的字母词汇</w:t>
            </w:r>
          </w:p>
          <w:p w14:paraId="260369B1" w14:textId="77777777" w:rsidR="00944646" w:rsidRDefault="00721944" w:rsidP="00852281">
            <w:pPr>
              <w:pStyle w:val="2011-1"/>
              <w:adjustRightInd w:val="0"/>
              <w:snapToGrid w:val="0"/>
              <w:ind w:firstLineChars="0" w:firstLine="0"/>
              <w:rPr>
                <w:sz w:val="18"/>
                <w:szCs w:val="18"/>
                <w:lang w:eastAsia="zh-CN"/>
              </w:rPr>
            </w:pPr>
            <w:r w:rsidRPr="00852281">
              <w:rPr>
                <w:rFonts w:asciiTheme="minorEastAsia" w:eastAsiaTheme="minorEastAsia" w:hAnsiTheme="minorEastAsia"/>
                <w:sz w:val="18"/>
                <w:szCs w:val="18"/>
                <w:lang w:eastAsia="zh-CN"/>
              </w:rPr>
              <w:t>2024年7</w:t>
            </w:r>
            <w:r w:rsidRPr="00180191">
              <w:rPr>
                <w:sz w:val="18"/>
                <w:szCs w:val="18"/>
                <w:lang w:eastAsia="zh-CN"/>
              </w:rPr>
              <w:t>月，外交部发言人毛宁回应</w:t>
            </w:r>
          </w:p>
          <w:p w14:paraId="51DFA285" w14:textId="12AD863C" w:rsidR="00721944" w:rsidRPr="00180191" w:rsidRDefault="00721944" w:rsidP="00852281">
            <w:pPr>
              <w:pStyle w:val="2011-1"/>
              <w:adjustRightInd w:val="0"/>
              <w:snapToGrid w:val="0"/>
              <w:ind w:firstLineChars="0" w:firstLine="0"/>
              <w:rPr>
                <w:sz w:val="18"/>
                <w:szCs w:val="18"/>
                <w:lang w:eastAsia="zh-CN"/>
              </w:rPr>
            </w:pPr>
            <w:r w:rsidRPr="00180191">
              <w:rPr>
                <w:sz w:val="18"/>
                <w:szCs w:val="18"/>
                <w:lang w:eastAsia="zh-CN"/>
              </w:rPr>
              <w:t>多家公司申请注册商标，申请人包括</w:t>
            </w:r>
          </w:p>
        </w:tc>
        <w:tc>
          <w:tcPr>
            <w:tcW w:w="11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6AA036" w14:textId="77777777" w:rsidR="00721944" w:rsidRPr="00180191" w:rsidRDefault="00721944" w:rsidP="00180191">
            <w:pPr>
              <w:pStyle w:val="2011-1"/>
              <w:adjustRightInd w:val="0"/>
              <w:snapToGrid w:val="0"/>
              <w:ind w:firstLineChars="0" w:firstLine="0"/>
              <w:rPr>
                <w:sz w:val="18"/>
                <w:szCs w:val="18"/>
              </w:rPr>
            </w:pPr>
            <w:r w:rsidRPr="00180191">
              <w:rPr>
                <w:sz w:val="18"/>
                <w:szCs w:val="18"/>
              </w:rPr>
              <w:t>“</w:t>
            </w:r>
            <w:proofErr w:type="spellStart"/>
            <w:r w:rsidRPr="00180191">
              <w:rPr>
                <w:sz w:val="18"/>
                <w:szCs w:val="18"/>
              </w:rPr>
              <w:t>city</w:t>
            </w:r>
            <w:r w:rsidRPr="00180191">
              <w:rPr>
                <w:sz w:val="18"/>
                <w:szCs w:val="18"/>
              </w:rPr>
              <w:t>不</w:t>
            </w:r>
            <w:r w:rsidRPr="00180191">
              <w:rPr>
                <w:sz w:val="18"/>
                <w:szCs w:val="18"/>
              </w:rPr>
              <w:t>city</w:t>
            </w:r>
            <w:proofErr w:type="spellEnd"/>
            <w:r w:rsidRPr="00180191">
              <w:rPr>
                <w:sz w:val="18"/>
                <w:szCs w:val="18"/>
              </w:rPr>
              <w:t>”</w:t>
            </w:r>
          </w:p>
          <w:p w14:paraId="1490ED92" w14:textId="77777777" w:rsidR="00721944" w:rsidRPr="00180191" w:rsidRDefault="00721944" w:rsidP="00180191">
            <w:pPr>
              <w:pStyle w:val="2011-1"/>
              <w:adjustRightInd w:val="0"/>
              <w:snapToGrid w:val="0"/>
              <w:ind w:firstLineChars="0" w:firstLine="0"/>
              <w:rPr>
                <w:sz w:val="18"/>
                <w:szCs w:val="18"/>
              </w:rPr>
            </w:pPr>
            <w:r w:rsidRPr="00180191">
              <w:rPr>
                <w:sz w:val="18"/>
                <w:szCs w:val="18"/>
              </w:rPr>
              <w:t>“</w:t>
            </w:r>
            <w:proofErr w:type="spellStart"/>
            <w:r w:rsidRPr="00180191">
              <w:rPr>
                <w:sz w:val="18"/>
                <w:szCs w:val="18"/>
              </w:rPr>
              <w:t>city</w:t>
            </w:r>
            <w:r w:rsidRPr="00180191">
              <w:rPr>
                <w:sz w:val="18"/>
                <w:szCs w:val="18"/>
              </w:rPr>
              <w:t>不</w:t>
            </w:r>
            <w:r w:rsidRPr="00180191">
              <w:rPr>
                <w:sz w:val="18"/>
                <w:szCs w:val="18"/>
              </w:rPr>
              <w:t>city</w:t>
            </w:r>
            <w:proofErr w:type="spellEnd"/>
            <w:r w:rsidRPr="00180191">
              <w:rPr>
                <w:sz w:val="18"/>
                <w:szCs w:val="18"/>
              </w:rPr>
              <w:t>”</w:t>
            </w:r>
          </w:p>
          <w:p w14:paraId="16F6A520" w14:textId="77777777" w:rsidR="00721944" w:rsidRPr="00180191" w:rsidRDefault="00721944" w:rsidP="00180191">
            <w:pPr>
              <w:pStyle w:val="2011-1"/>
              <w:adjustRightInd w:val="0"/>
              <w:snapToGrid w:val="0"/>
              <w:ind w:firstLineChars="0" w:firstLine="0"/>
              <w:rPr>
                <w:sz w:val="18"/>
                <w:szCs w:val="18"/>
              </w:rPr>
            </w:pPr>
            <w:r w:rsidRPr="00180191">
              <w:rPr>
                <w:sz w:val="18"/>
                <w:szCs w:val="18"/>
              </w:rPr>
              <w:t>“</w:t>
            </w:r>
            <w:proofErr w:type="spellStart"/>
            <w:r w:rsidRPr="00180191">
              <w:rPr>
                <w:sz w:val="18"/>
                <w:szCs w:val="18"/>
              </w:rPr>
              <w:t>city</w:t>
            </w:r>
            <w:r w:rsidRPr="00180191">
              <w:rPr>
                <w:sz w:val="18"/>
                <w:szCs w:val="18"/>
              </w:rPr>
              <w:t>不</w:t>
            </w:r>
            <w:r w:rsidRPr="00180191">
              <w:rPr>
                <w:sz w:val="18"/>
                <w:szCs w:val="18"/>
              </w:rPr>
              <w:t>city</w:t>
            </w:r>
            <w:proofErr w:type="spellEnd"/>
            <w:r w:rsidRPr="00180191">
              <w:rPr>
                <w:sz w:val="18"/>
                <w:szCs w:val="18"/>
              </w:rPr>
              <w:t>”</w:t>
            </w:r>
          </w:p>
          <w:p w14:paraId="0F29811D" w14:textId="09B6C2C3" w:rsidR="00721944" w:rsidRPr="00180191" w:rsidRDefault="00721944" w:rsidP="00180191">
            <w:pPr>
              <w:pStyle w:val="2011-1"/>
              <w:adjustRightInd w:val="0"/>
              <w:snapToGrid w:val="0"/>
              <w:ind w:firstLineChars="0" w:firstLine="0"/>
              <w:rPr>
                <w:sz w:val="18"/>
                <w:szCs w:val="18"/>
              </w:rPr>
            </w:pPr>
            <w:r w:rsidRPr="00180191">
              <w:rPr>
                <w:sz w:val="18"/>
                <w:szCs w:val="18"/>
              </w:rPr>
              <w:t>“</w:t>
            </w:r>
            <w:proofErr w:type="spellStart"/>
            <w:r w:rsidRPr="00180191">
              <w:rPr>
                <w:sz w:val="18"/>
                <w:szCs w:val="18"/>
              </w:rPr>
              <w:t>city</w:t>
            </w:r>
            <w:r w:rsidRPr="00180191">
              <w:rPr>
                <w:sz w:val="18"/>
                <w:szCs w:val="18"/>
              </w:rPr>
              <w:t>不</w:t>
            </w:r>
            <w:r w:rsidRPr="00180191">
              <w:rPr>
                <w:sz w:val="18"/>
                <w:szCs w:val="18"/>
              </w:rPr>
              <w:t>city</w:t>
            </w:r>
            <w:proofErr w:type="spellEnd"/>
            <w:r w:rsidRPr="00180191">
              <w:rPr>
                <w:sz w:val="18"/>
                <w:szCs w:val="18"/>
              </w:rPr>
              <w:t>”</w:t>
            </w:r>
          </w:p>
        </w:tc>
        <w:tc>
          <w:tcPr>
            <w:tcW w:w="1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4AE9C3" w14:textId="500C409D" w:rsidR="00721944" w:rsidRPr="00180191" w:rsidRDefault="00721944" w:rsidP="00180191">
            <w:pPr>
              <w:pStyle w:val="2011-1"/>
              <w:adjustRightInd w:val="0"/>
              <w:snapToGrid w:val="0"/>
              <w:ind w:firstLineChars="0" w:firstLine="0"/>
              <w:rPr>
                <w:sz w:val="18"/>
                <w:szCs w:val="18"/>
                <w:lang w:eastAsia="zh-CN"/>
              </w:rPr>
            </w:pPr>
            <w:r w:rsidRPr="00180191">
              <w:rPr>
                <w:sz w:val="18"/>
                <w:szCs w:val="18"/>
                <w:lang w:eastAsia="zh-CN"/>
              </w:rPr>
              <w:t>显然不是</w:t>
            </w:r>
            <w:r w:rsidR="00E00457">
              <w:rPr>
                <w:rFonts w:hint="eastAsia"/>
                <w:sz w:val="18"/>
                <w:szCs w:val="18"/>
                <w:lang w:eastAsia="zh-CN"/>
              </w:rPr>
              <w:t>“</w:t>
            </w:r>
            <w:r w:rsidRPr="00180191">
              <w:rPr>
                <w:sz w:val="18"/>
                <w:szCs w:val="18"/>
                <w:lang w:eastAsia="zh-CN"/>
              </w:rPr>
              <w:t>城市不城市</w:t>
            </w:r>
            <w:r w:rsidR="00E00457">
              <w:rPr>
                <w:rFonts w:hint="eastAsia"/>
                <w:sz w:val="18"/>
                <w:szCs w:val="18"/>
                <w:lang w:eastAsia="zh-CN"/>
              </w:rPr>
              <w:t>”</w:t>
            </w:r>
            <w:r w:rsidRPr="00180191">
              <w:rPr>
                <w:sz w:val="18"/>
                <w:szCs w:val="18"/>
                <w:lang w:eastAsia="zh-CN"/>
              </w:rPr>
              <w:t>的意思。</w:t>
            </w:r>
          </w:p>
          <w:p w14:paraId="42F6A878" w14:textId="77777777" w:rsidR="00721944" w:rsidRPr="00180191" w:rsidRDefault="00721944" w:rsidP="00180191">
            <w:pPr>
              <w:pStyle w:val="2011-1"/>
              <w:adjustRightInd w:val="0"/>
              <w:snapToGrid w:val="0"/>
              <w:ind w:firstLineChars="0" w:firstLine="0"/>
              <w:rPr>
                <w:sz w:val="18"/>
                <w:szCs w:val="18"/>
                <w:lang w:eastAsia="zh-CN"/>
              </w:rPr>
            </w:pPr>
            <w:r w:rsidRPr="00180191">
              <w:rPr>
                <w:sz w:val="18"/>
                <w:szCs w:val="18"/>
                <w:lang w:eastAsia="zh-CN"/>
              </w:rPr>
              <w:t>是唯一的字母词汇</w:t>
            </w:r>
          </w:p>
          <w:p w14:paraId="0BA9DA24" w14:textId="77777777" w:rsidR="00721944" w:rsidRPr="00180191" w:rsidRDefault="00721944" w:rsidP="00180191">
            <w:pPr>
              <w:pStyle w:val="2011-1"/>
              <w:adjustRightInd w:val="0"/>
              <w:snapToGrid w:val="0"/>
              <w:ind w:firstLineChars="0" w:firstLine="0"/>
              <w:rPr>
                <w:sz w:val="18"/>
                <w:szCs w:val="18"/>
                <w:lang w:eastAsia="zh-CN"/>
              </w:rPr>
            </w:pPr>
            <w:r w:rsidRPr="00180191">
              <w:rPr>
                <w:sz w:val="18"/>
                <w:szCs w:val="18"/>
                <w:lang w:eastAsia="zh-CN"/>
              </w:rPr>
              <w:t>走红：中国就在这里，欢迎大家来。</w:t>
            </w:r>
          </w:p>
          <w:p w14:paraId="0E2242B1" w14:textId="77777777" w:rsidR="00721944" w:rsidRPr="00180191" w:rsidRDefault="00721944" w:rsidP="00180191">
            <w:pPr>
              <w:pStyle w:val="2011-1"/>
              <w:adjustRightInd w:val="0"/>
              <w:snapToGrid w:val="0"/>
              <w:ind w:firstLineChars="0" w:firstLine="0"/>
              <w:rPr>
                <w:sz w:val="18"/>
                <w:szCs w:val="18"/>
                <w:lang w:eastAsia="zh-CN"/>
              </w:rPr>
            </w:pPr>
          </w:p>
        </w:tc>
      </w:tr>
      <w:tr w:rsidR="002C062F" w:rsidRPr="00180191" w14:paraId="2A70B129" w14:textId="77777777" w:rsidTr="00AA6220">
        <w:trPr>
          <w:trHeight w:val="284"/>
          <w:jc w:val="center"/>
        </w:trPr>
        <w:tc>
          <w:tcPr>
            <w:tcW w:w="21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DC7DD8" w14:textId="77777777" w:rsidR="00721944" w:rsidRPr="00180191" w:rsidRDefault="00721944" w:rsidP="00180191">
            <w:pPr>
              <w:pStyle w:val="2011-1"/>
              <w:adjustRightInd w:val="0"/>
              <w:snapToGrid w:val="0"/>
              <w:ind w:firstLineChars="0" w:firstLine="0"/>
              <w:rPr>
                <w:sz w:val="18"/>
                <w:szCs w:val="18"/>
              </w:rPr>
            </w:pPr>
            <w:proofErr w:type="spellStart"/>
            <w:r w:rsidRPr="00180191">
              <w:rPr>
                <w:sz w:val="18"/>
                <w:szCs w:val="18"/>
              </w:rPr>
              <w:t>大自然那就是</w:t>
            </w:r>
            <w:r w:rsidRPr="00180191">
              <w:rPr>
                <w:sz w:val="18"/>
                <w:szCs w:val="18"/>
              </w:rPr>
              <w:t>“</w:t>
            </w:r>
            <w:r w:rsidRPr="00180191">
              <w:rPr>
                <w:sz w:val="18"/>
                <w:szCs w:val="18"/>
              </w:rPr>
              <w:t>不</w:t>
            </w:r>
            <w:proofErr w:type="spellEnd"/>
          </w:p>
        </w:tc>
        <w:tc>
          <w:tcPr>
            <w:tcW w:w="11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D4BB16" w14:textId="77777777" w:rsidR="00721944" w:rsidRPr="00180191" w:rsidRDefault="00721944" w:rsidP="00180191">
            <w:pPr>
              <w:pStyle w:val="2011-1"/>
              <w:adjustRightInd w:val="0"/>
              <w:snapToGrid w:val="0"/>
              <w:ind w:firstLineChars="0" w:firstLine="0"/>
              <w:rPr>
                <w:sz w:val="18"/>
                <w:szCs w:val="18"/>
              </w:rPr>
            </w:pPr>
            <w:r w:rsidRPr="00180191">
              <w:rPr>
                <w:sz w:val="18"/>
                <w:szCs w:val="18"/>
              </w:rPr>
              <w:t>city”</w:t>
            </w:r>
          </w:p>
        </w:tc>
        <w:tc>
          <w:tcPr>
            <w:tcW w:w="1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19F8F6" w14:textId="77777777" w:rsidR="00721944" w:rsidRPr="00180191" w:rsidRDefault="00721944" w:rsidP="00180191">
            <w:pPr>
              <w:pStyle w:val="2011-1"/>
              <w:adjustRightInd w:val="0"/>
              <w:snapToGrid w:val="0"/>
              <w:ind w:firstLineChars="0" w:firstLine="0"/>
              <w:rPr>
                <w:sz w:val="18"/>
                <w:szCs w:val="18"/>
              </w:rPr>
            </w:pPr>
          </w:p>
        </w:tc>
      </w:tr>
      <w:tr w:rsidR="002C062F" w:rsidRPr="00180191" w14:paraId="2551B3B6" w14:textId="77777777" w:rsidTr="00AA6220">
        <w:trPr>
          <w:trHeight w:val="284"/>
          <w:jc w:val="center"/>
        </w:trPr>
        <w:tc>
          <w:tcPr>
            <w:tcW w:w="2108" w:type="pct"/>
            <w:tcBorders>
              <w:top w:val="single" w:sz="4" w:space="0" w:color="auto"/>
              <w:left w:val="single" w:sz="4" w:space="0" w:color="auto"/>
              <w:bottom w:val="nil"/>
              <w:right w:val="single" w:sz="4" w:space="0" w:color="auto"/>
            </w:tcBorders>
            <w:tcMar>
              <w:left w:w="28" w:type="dxa"/>
              <w:right w:w="28" w:type="dxa"/>
            </w:tcMar>
            <w:vAlign w:val="center"/>
          </w:tcPr>
          <w:p w14:paraId="404949C9" w14:textId="7F2E4116" w:rsidR="00721944" w:rsidRPr="00180191" w:rsidRDefault="00721944" w:rsidP="00180191">
            <w:pPr>
              <w:pStyle w:val="2011-1"/>
              <w:adjustRightInd w:val="0"/>
              <w:snapToGrid w:val="0"/>
              <w:ind w:firstLineChars="0" w:firstLine="0"/>
              <w:rPr>
                <w:sz w:val="18"/>
                <w:szCs w:val="18"/>
                <w:lang w:eastAsia="zh-CN"/>
              </w:rPr>
            </w:pPr>
            <w:r w:rsidRPr="00180191">
              <w:rPr>
                <w:sz w:val="18"/>
                <w:szCs w:val="18"/>
                <w:lang w:eastAsia="zh-CN"/>
              </w:rPr>
              <w:t>非常狼狈的赶时间感叹</w:t>
            </w:r>
            <w:r w:rsidR="00E00457">
              <w:rPr>
                <w:rFonts w:hint="eastAsia"/>
                <w:sz w:val="18"/>
                <w:szCs w:val="18"/>
                <w:lang w:eastAsia="zh-CN"/>
              </w:rPr>
              <w:t>“</w:t>
            </w:r>
            <w:r w:rsidRPr="00180191">
              <w:rPr>
                <w:sz w:val="18"/>
                <w:szCs w:val="18"/>
                <w:lang w:eastAsia="zh-CN"/>
              </w:rPr>
              <w:t>我不</w:t>
            </w:r>
          </w:p>
          <w:p w14:paraId="56A08055" w14:textId="77777777" w:rsidR="00721944" w:rsidRPr="00180191" w:rsidRDefault="00721944" w:rsidP="00180191">
            <w:pPr>
              <w:pStyle w:val="2011-1"/>
              <w:adjustRightInd w:val="0"/>
              <w:snapToGrid w:val="0"/>
              <w:ind w:firstLineChars="0" w:firstLine="0"/>
              <w:rPr>
                <w:sz w:val="18"/>
                <w:szCs w:val="18"/>
                <w:lang w:eastAsia="zh-CN"/>
              </w:rPr>
            </w:pPr>
            <w:r w:rsidRPr="00180191">
              <w:rPr>
                <w:sz w:val="18"/>
                <w:szCs w:val="18"/>
                <w:lang w:eastAsia="zh-CN"/>
              </w:rPr>
              <w:t>一方面，</w:t>
            </w:r>
            <w:r w:rsidRPr="00180191">
              <w:rPr>
                <w:sz w:val="18"/>
                <w:szCs w:val="18"/>
                <w:lang w:eastAsia="zh-CN"/>
              </w:rPr>
              <w:t xml:space="preserve"> </w:t>
            </w:r>
          </w:p>
          <w:p w14:paraId="66680E53" w14:textId="77777777" w:rsidR="00721944" w:rsidRPr="00180191" w:rsidRDefault="00721944" w:rsidP="00180191">
            <w:pPr>
              <w:pStyle w:val="2011-1"/>
              <w:adjustRightInd w:val="0"/>
              <w:snapToGrid w:val="0"/>
              <w:ind w:firstLineChars="0" w:firstLine="0"/>
              <w:rPr>
                <w:sz w:val="18"/>
                <w:szCs w:val="18"/>
                <w:lang w:eastAsia="zh-CN"/>
              </w:rPr>
            </w:pPr>
            <w:bookmarkStart w:id="2" w:name="_Hlk185280010"/>
            <w:r w:rsidRPr="00180191">
              <w:rPr>
                <w:sz w:val="18"/>
                <w:szCs w:val="18"/>
                <w:lang w:eastAsia="zh-CN"/>
              </w:rPr>
              <w:t>啥是</w:t>
            </w:r>
          </w:p>
          <w:bookmarkEnd w:id="2"/>
          <w:p w14:paraId="40FA7100" w14:textId="1A3E557B" w:rsidR="00721944" w:rsidRPr="00180191" w:rsidRDefault="00721944" w:rsidP="00180191">
            <w:pPr>
              <w:pStyle w:val="2011-1"/>
              <w:adjustRightInd w:val="0"/>
              <w:snapToGrid w:val="0"/>
              <w:ind w:firstLineChars="0" w:firstLine="0"/>
              <w:rPr>
                <w:sz w:val="18"/>
                <w:szCs w:val="18"/>
                <w:lang w:eastAsia="zh-CN"/>
              </w:rPr>
            </w:pPr>
            <w:r w:rsidRPr="00180191">
              <w:rPr>
                <w:sz w:val="18"/>
                <w:szCs w:val="18"/>
                <w:lang w:eastAsia="zh-CN"/>
              </w:rPr>
              <w:t>环球时报社评：</w:t>
            </w:r>
          </w:p>
          <w:p w14:paraId="62CDE796" w14:textId="77777777" w:rsidR="00721944" w:rsidRPr="00180191" w:rsidRDefault="00721944" w:rsidP="00180191">
            <w:pPr>
              <w:pStyle w:val="2011-1"/>
              <w:adjustRightInd w:val="0"/>
              <w:snapToGrid w:val="0"/>
              <w:ind w:firstLineChars="0" w:firstLine="0"/>
              <w:rPr>
                <w:sz w:val="18"/>
                <w:szCs w:val="18"/>
                <w:lang w:eastAsia="zh-CN"/>
              </w:rPr>
            </w:pPr>
            <w:r w:rsidRPr="00180191">
              <w:rPr>
                <w:sz w:val="18"/>
                <w:szCs w:val="18"/>
                <w:lang w:eastAsia="zh-CN"/>
              </w:rPr>
              <w:t>我觉得，</w:t>
            </w:r>
            <w:r w:rsidRPr="00180191">
              <w:rPr>
                <w:sz w:val="18"/>
                <w:szCs w:val="18"/>
                <w:lang w:eastAsia="zh-CN"/>
              </w:rPr>
              <w:t xml:space="preserve"> </w:t>
            </w:r>
          </w:p>
          <w:p w14:paraId="103A567D" w14:textId="77777777" w:rsidR="00721944" w:rsidRPr="00180191" w:rsidRDefault="00721944" w:rsidP="00180191">
            <w:pPr>
              <w:pStyle w:val="2011-1"/>
              <w:adjustRightInd w:val="0"/>
              <w:snapToGrid w:val="0"/>
              <w:ind w:firstLineChars="0" w:firstLine="0"/>
              <w:rPr>
                <w:sz w:val="18"/>
                <w:szCs w:val="18"/>
                <w:lang w:eastAsia="zh-CN"/>
              </w:rPr>
            </w:pPr>
            <w:r w:rsidRPr="00180191">
              <w:rPr>
                <w:sz w:val="18"/>
                <w:szCs w:val="18"/>
                <w:lang w:eastAsia="zh-CN"/>
              </w:rPr>
              <w:t>长城美不美啊？长城</w:t>
            </w:r>
          </w:p>
        </w:tc>
        <w:tc>
          <w:tcPr>
            <w:tcW w:w="1134" w:type="pct"/>
            <w:tcBorders>
              <w:top w:val="single" w:sz="4" w:space="0" w:color="auto"/>
              <w:left w:val="single" w:sz="4" w:space="0" w:color="auto"/>
              <w:bottom w:val="nil"/>
              <w:right w:val="single" w:sz="4" w:space="0" w:color="auto"/>
            </w:tcBorders>
            <w:tcMar>
              <w:left w:w="28" w:type="dxa"/>
              <w:right w:w="28" w:type="dxa"/>
            </w:tcMar>
            <w:vAlign w:val="center"/>
          </w:tcPr>
          <w:p w14:paraId="2914A997" w14:textId="4CFEF708" w:rsidR="00721944" w:rsidRPr="00180191" w:rsidRDefault="00721944" w:rsidP="00180191">
            <w:pPr>
              <w:pStyle w:val="2011-1"/>
              <w:adjustRightInd w:val="0"/>
              <w:snapToGrid w:val="0"/>
              <w:ind w:firstLineChars="0" w:firstLine="0"/>
              <w:rPr>
                <w:sz w:val="18"/>
                <w:szCs w:val="18"/>
                <w:lang w:eastAsia="zh-CN"/>
              </w:rPr>
            </w:pPr>
            <w:r w:rsidRPr="00180191">
              <w:rPr>
                <w:sz w:val="18"/>
                <w:szCs w:val="18"/>
              </w:rPr>
              <w:t>city</w:t>
            </w:r>
          </w:p>
          <w:p w14:paraId="18BAD7D4" w14:textId="77777777" w:rsidR="00721944" w:rsidRPr="00180191" w:rsidRDefault="00721944" w:rsidP="00180191">
            <w:pPr>
              <w:pStyle w:val="2011-1"/>
              <w:adjustRightInd w:val="0"/>
              <w:snapToGrid w:val="0"/>
              <w:ind w:firstLineChars="0" w:firstLine="0"/>
              <w:rPr>
                <w:sz w:val="18"/>
                <w:szCs w:val="18"/>
              </w:rPr>
            </w:pPr>
            <w:r w:rsidRPr="00180191">
              <w:rPr>
                <w:sz w:val="18"/>
                <w:szCs w:val="18"/>
              </w:rPr>
              <w:t>“</w:t>
            </w:r>
            <w:proofErr w:type="spellStart"/>
            <w:r w:rsidRPr="00180191">
              <w:rPr>
                <w:sz w:val="18"/>
                <w:szCs w:val="18"/>
              </w:rPr>
              <w:t>city</w:t>
            </w:r>
            <w:r w:rsidRPr="00180191">
              <w:rPr>
                <w:sz w:val="18"/>
                <w:szCs w:val="18"/>
              </w:rPr>
              <w:t>不</w:t>
            </w:r>
            <w:r w:rsidRPr="00180191">
              <w:rPr>
                <w:sz w:val="18"/>
                <w:szCs w:val="18"/>
              </w:rPr>
              <w:t>city</w:t>
            </w:r>
            <w:proofErr w:type="spellEnd"/>
            <w:r w:rsidRPr="00180191">
              <w:rPr>
                <w:sz w:val="18"/>
                <w:szCs w:val="18"/>
              </w:rPr>
              <w:t>”</w:t>
            </w:r>
          </w:p>
          <w:p w14:paraId="52F6AEEA" w14:textId="77777777" w:rsidR="00721944" w:rsidRPr="00180191" w:rsidRDefault="00721944" w:rsidP="00180191">
            <w:pPr>
              <w:pStyle w:val="2011-1"/>
              <w:adjustRightInd w:val="0"/>
              <w:snapToGrid w:val="0"/>
              <w:ind w:firstLineChars="0" w:firstLine="0"/>
              <w:rPr>
                <w:sz w:val="18"/>
                <w:szCs w:val="18"/>
              </w:rPr>
            </w:pPr>
            <w:r w:rsidRPr="00180191">
              <w:rPr>
                <w:sz w:val="18"/>
                <w:szCs w:val="18"/>
              </w:rPr>
              <w:t>“</w:t>
            </w:r>
            <w:proofErr w:type="spellStart"/>
            <w:r w:rsidRPr="00180191">
              <w:rPr>
                <w:sz w:val="18"/>
                <w:szCs w:val="18"/>
              </w:rPr>
              <w:t>city</w:t>
            </w:r>
            <w:r w:rsidRPr="00180191">
              <w:rPr>
                <w:sz w:val="18"/>
                <w:szCs w:val="18"/>
              </w:rPr>
              <w:t>不</w:t>
            </w:r>
            <w:r w:rsidRPr="00180191">
              <w:rPr>
                <w:sz w:val="18"/>
                <w:szCs w:val="18"/>
              </w:rPr>
              <w:t>city</w:t>
            </w:r>
            <w:proofErr w:type="spellEnd"/>
            <w:r w:rsidRPr="00180191">
              <w:rPr>
                <w:sz w:val="18"/>
                <w:szCs w:val="18"/>
              </w:rPr>
              <w:t>”</w:t>
            </w:r>
          </w:p>
          <w:p w14:paraId="5CA12B1C" w14:textId="77777777" w:rsidR="00721944" w:rsidRPr="00180191" w:rsidRDefault="00721944" w:rsidP="00180191">
            <w:pPr>
              <w:pStyle w:val="2011-1"/>
              <w:adjustRightInd w:val="0"/>
              <w:snapToGrid w:val="0"/>
              <w:ind w:firstLineChars="0" w:firstLine="0"/>
              <w:rPr>
                <w:sz w:val="18"/>
                <w:szCs w:val="18"/>
              </w:rPr>
            </w:pPr>
            <w:r w:rsidRPr="00180191">
              <w:rPr>
                <w:sz w:val="18"/>
                <w:szCs w:val="18"/>
              </w:rPr>
              <w:t>“</w:t>
            </w:r>
            <w:proofErr w:type="spellStart"/>
            <w:r w:rsidRPr="00180191">
              <w:rPr>
                <w:sz w:val="18"/>
                <w:szCs w:val="18"/>
              </w:rPr>
              <w:t>city</w:t>
            </w:r>
            <w:r w:rsidRPr="00180191">
              <w:rPr>
                <w:sz w:val="18"/>
                <w:szCs w:val="18"/>
              </w:rPr>
              <w:t>不</w:t>
            </w:r>
            <w:r w:rsidRPr="00180191">
              <w:rPr>
                <w:sz w:val="18"/>
                <w:szCs w:val="18"/>
              </w:rPr>
              <w:t>city</w:t>
            </w:r>
            <w:proofErr w:type="spellEnd"/>
            <w:r w:rsidRPr="00180191">
              <w:rPr>
                <w:sz w:val="18"/>
                <w:szCs w:val="18"/>
              </w:rPr>
              <w:t>”</w:t>
            </w:r>
          </w:p>
          <w:p w14:paraId="2DFFC4CA" w14:textId="77777777" w:rsidR="00721944" w:rsidRPr="00180191" w:rsidRDefault="00721944" w:rsidP="00180191">
            <w:pPr>
              <w:pStyle w:val="2011-1"/>
              <w:adjustRightInd w:val="0"/>
              <w:snapToGrid w:val="0"/>
              <w:ind w:firstLineChars="0" w:firstLine="0"/>
              <w:rPr>
                <w:sz w:val="18"/>
                <w:szCs w:val="18"/>
              </w:rPr>
            </w:pPr>
            <w:r w:rsidRPr="00180191">
              <w:rPr>
                <w:sz w:val="18"/>
                <w:szCs w:val="18"/>
              </w:rPr>
              <w:t>“</w:t>
            </w:r>
            <w:proofErr w:type="spellStart"/>
            <w:r w:rsidRPr="00180191">
              <w:rPr>
                <w:sz w:val="18"/>
                <w:szCs w:val="18"/>
              </w:rPr>
              <w:t>city</w:t>
            </w:r>
            <w:r w:rsidRPr="00180191">
              <w:rPr>
                <w:sz w:val="18"/>
                <w:szCs w:val="18"/>
              </w:rPr>
              <w:t>不</w:t>
            </w:r>
            <w:r w:rsidRPr="00180191">
              <w:rPr>
                <w:sz w:val="18"/>
                <w:szCs w:val="18"/>
              </w:rPr>
              <w:t>city</w:t>
            </w:r>
            <w:proofErr w:type="spellEnd"/>
            <w:r w:rsidRPr="00180191">
              <w:rPr>
                <w:sz w:val="18"/>
                <w:szCs w:val="18"/>
              </w:rPr>
              <w:t>”</w:t>
            </w:r>
          </w:p>
          <w:p w14:paraId="482D3746" w14:textId="77777777" w:rsidR="00721944" w:rsidRPr="00180191" w:rsidRDefault="00721944" w:rsidP="00180191">
            <w:pPr>
              <w:pStyle w:val="2011-1"/>
              <w:adjustRightInd w:val="0"/>
              <w:snapToGrid w:val="0"/>
              <w:ind w:firstLineChars="0" w:firstLine="0"/>
              <w:rPr>
                <w:sz w:val="18"/>
                <w:szCs w:val="18"/>
              </w:rPr>
            </w:pPr>
            <w:proofErr w:type="spellStart"/>
            <w:r w:rsidRPr="00180191">
              <w:rPr>
                <w:sz w:val="18"/>
                <w:szCs w:val="18"/>
              </w:rPr>
              <w:t>city</w:t>
            </w:r>
            <w:r w:rsidRPr="00180191">
              <w:rPr>
                <w:sz w:val="18"/>
                <w:szCs w:val="18"/>
              </w:rPr>
              <w:t>不</w:t>
            </w:r>
            <w:r w:rsidRPr="00180191">
              <w:rPr>
                <w:sz w:val="18"/>
                <w:szCs w:val="18"/>
              </w:rPr>
              <w:t>city</w:t>
            </w:r>
            <w:proofErr w:type="spellEnd"/>
          </w:p>
        </w:tc>
        <w:tc>
          <w:tcPr>
            <w:tcW w:w="1758" w:type="pct"/>
            <w:tcBorders>
              <w:top w:val="single" w:sz="4" w:space="0" w:color="auto"/>
              <w:left w:val="single" w:sz="4" w:space="0" w:color="auto"/>
              <w:bottom w:val="nil"/>
              <w:right w:val="single" w:sz="4" w:space="0" w:color="auto"/>
            </w:tcBorders>
            <w:tcMar>
              <w:left w:w="28" w:type="dxa"/>
              <w:right w:w="28" w:type="dxa"/>
            </w:tcMar>
            <w:vAlign w:val="center"/>
          </w:tcPr>
          <w:p w14:paraId="09AE539F" w14:textId="16214131" w:rsidR="00721944" w:rsidRPr="00180191" w:rsidRDefault="00721944" w:rsidP="00180191">
            <w:pPr>
              <w:pStyle w:val="2011-1"/>
              <w:adjustRightInd w:val="0"/>
              <w:snapToGrid w:val="0"/>
              <w:ind w:firstLineChars="0" w:firstLine="0"/>
              <w:rPr>
                <w:sz w:val="18"/>
                <w:szCs w:val="18"/>
                <w:lang w:eastAsia="zh-CN"/>
              </w:rPr>
            </w:pPr>
            <w:r w:rsidRPr="00180191">
              <w:rPr>
                <w:sz w:val="18"/>
                <w:szCs w:val="18"/>
                <w:lang w:eastAsia="zh-CN"/>
              </w:rPr>
              <w:t>了</w:t>
            </w:r>
            <w:proofErr w:type="gramStart"/>
            <w:r w:rsidR="00E00457">
              <w:rPr>
                <w:rFonts w:hint="eastAsia"/>
                <w:sz w:val="18"/>
                <w:szCs w:val="18"/>
                <w:lang w:eastAsia="zh-CN"/>
              </w:rPr>
              <w:t>”</w:t>
            </w:r>
            <w:proofErr w:type="gramEnd"/>
            <w:r w:rsidRPr="00180191">
              <w:rPr>
                <w:sz w:val="18"/>
                <w:szCs w:val="18"/>
                <w:lang w:eastAsia="zh-CN"/>
              </w:rPr>
              <w:t>意思就是说自己一点也不松弛</w:t>
            </w:r>
          </w:p>
          <w:p w14:paraId="7FCAB068" w14:textId="77777777" w:rsidR="00721944" w:rsidRPr="00180191" w:rsidRDefault="00721944" w:rsidP="00180191">
            <w:pPr>
              <w:pStyle w:val="2011-1"/>
              <w:adjustRightInd w:val="0"/>
              <w:snapToGrid w:val="0"/>
              <w:ind w:firstLineChars="0" w:firstLine="0"/>
              <w:rPr>
                <w:sz w:val="18"/>
                <w:szCs w:val="18"/>
                <w:lang w:eastAsia="zh-CN"/>
              </w:rPr>
            </w:pPr>
            <w:r w:rsidRPr="00180191">
              <w:rPr>
                <w:sz w:val="18"/>
                <w:szCs w:val="18"/>
                <w:lang w:eastAsia="zh-CN"/>
              </w:rPr>
              <w:t>踩中了当代人对个性化、娱乐</w:t>
            </w:r>
          </w:p>
          <w:p w14:paraId="1DDE8815" w14:textId="77777777" w:rsidR="00721944" w:rsidRPr="00180191" w:rsidRDefault="00721944" w:rsidP="00180191">
            <w:pPr>
              <w:pStyle w:val="2011-1"/>
              <w:adjustRightInd w:val="0"/>
              <w:snapToGrid w:val="0"/>
              <w:ind w:firstLineChars="0" w:firstLine="0"/>
              <w:rPr>
                <w:sz w:val="18"/>
                <w:szCs w:val="18"/>
                <w:lang w:eastAsia="zh-CN"/>
              </w:rPr>
            </w:pPr>
            <w:r w:rsidRPr="00180191">
              <w:rPr>
                <w:sz w:val="18"/>
                <w:szCs w:val="18"/>
                <w:lang w:eastAsia="zh-CN"/>
              </w:rPr>
              <w:t>？新的打卡潮流出现了</w:t>
            </w:r>
          </w:p>
          <w:p w14:paraId="7D1762AB" w14:textId="77777777" w:rsidR="00721944" w:rsidRPr="00180191" w:rsidRDefault="00721944" w:rsidP="00180191">
            <w:pPr>
              <w:pStyle w:val="2011-1"/>
              <w:adjustRightInd w:val="0"/>
              <w:snapToGrid w:val="0"/>
              <w:ind w:firstLineChars="0" w:firstLine="0"/>
              <w:rPr>
                <w:sz w:val="18"/>
                <w:szCs w:val="18"/>
                <w:lang w:eastAsia="zh-CN"/>
              </w:rPr>
            </w:pPr>
            <w:r w:rsidRPr="00180191">
              <w:rPr>
                <w:sz w:val="18"/>
                <w:szCs w:val="18"/>
                <w:lang w:eastAsia="zh-CN"/>
              </w:rPr>
              <w:t>的走红并非偶然</w:t>
            </w:r>
          </w:p>
          <w:p w14:paraId="0531408C" w14:textId="77777777" w:rsidR="00721944" w:rsidRPr="00180191" w:rsidRDefault="00721944" w:rsidP="00180191">
            <w:pPr>
              <w:pStyle w:val="2011-1"/>
              <w:adjustRightInd w:val="0"/>
              <w:snapToGrid w:val="0"/>
              <w:ind w:firstLineChars="0" w:firstLine="0"/>
              <w:rPr>
                <w:sz w:val="18"/>
                <w:szCs w:val="18"/>
              </w:rPr>
            </w:pPr>
            <w:proofErr w:type="spellStart"/>
            <w:r w:rsidRPr="00180191">
              <w:rPr>
                <w:sz w:val="18"/>
                <w:szCs w:val="18"/>
              </w:rPr>
              <w:t>可以延展到很多事情上，比如和</w:t>
            </w:r>
            <w:proofErr w:type="spellEnd"/>
          </w:p>
          <w:p w14:paraId="4D85E93D" w14:textId="77777777" w:rsidR="00721944" w:rsidRPr="00180191" w:rsidRDefault="00721944" w:rsidP="00180191">
            <w:pPr>
              <w:pStyle w:val="2011-1"/>
              <w:adjustRightInd w:val="0"/>
              <w:snapToGrid w:val="0"/>
              <w:ind w:firstLineChars="0" w:firstLine="0"/>
              <w:rPr>
                <w:sz w:val="18"/>
                <w:szCs w:val="18"/>
              </w:rPr>
            </w:pPr>
            <w:r w:rsidRPr="00180191">
              <w:rPr>
                <w:sz w:val="18"/>
                <w:szCs w:val="18"/>
              </w:rPr>
              <w:t>啊</w:t>
            </w:r>
            <w:r w:rsidRPr="00180191">
              <w:rPr>
                <w:sz w:val="18"/>
                <w:szCs w:val="18"/>
              </w:rPr>
              <w:t>?</w:t>
            </w:r>
          </w:p>
        </w:tc>
      </w:tr>
      <w:tr w:rsidR="002C062F" w:rsidRPr="00180191" w14:paraId="16AAFCFD" w14:textId="77777777" w:rsidTr="00AA6220">
        <w:trPr>
          <w:trHeight w:val="284"/>
          <w:jc w:val="center"/>
        </w:trPr>
        <w:tc>
          <w:tcPr>
            <w:tcW w:w="2108" w:type="pct"/>
            <w:tcBorders>
              <w:top w:val="nil"/>
              <w:left w:val="single" w:sz="4" w:space="0" w:color="auto"/>
              <w:bottom w:val="single" w:sz="4" w:space="0" w:color="auto"/>
              <w:right w:val="nil"/>
            </w:tcBorders>
            <w:tcMar>
              <w:left w:w="28" w:type="dxa"/>
              <w:right w:w="28" w:type="dxa"/>
            </w:tcMar>
            <w:vAlign w:val="center"/>
          </w:tcPr>
          <w:p w14:paraId="4A680BD5" w14:textId="77777777" w:rsidR="00721944" w:rsidRPr="00180191" w:rsidRDefault="00721944" w:rsidP="00180191">
            <w:pPr>
              <w:pStyle w:val="2011-1"/>
              <w:adjustRightInd w:val="0"/>
              <w:snapToGrid w:val="0"/>
              <w:ind w:firstLineChars="0" w:firstLine="0"/>
              <w:rPr>
                <w:sz w:val="18"/>
                <w:szCs w:val="18"/>
              </w:rPr>
            </w:pPr>
            <w:proofErr w:type="spellStart"/>
            <w:r w:rsidRPr="00180191">
              <w:rPr>
                <w:sz w:val="18"/>
                <w:szCs w:val="18"/>
              </w:rPr>
              <w:t>喝奶茶</w:t>
            </w:r>
            <w:r w:rsidRPr="00180191">
              <w:rPr>
                <w:sz w:val="18"/>
                <w:szCs w:val="18"/>
              </w:rPr>
              <w:t>city</w:t>
            </w:r>
            <w:r w:rsidRPr="00180191">
              <w:rPr>
                <w:sz w:val="18"/>
                <w:szCs w:val="18"/>
              </w:rPr>
              <w:t>不</w:t>
            </w:r>
            <w:r w:rsidRPr="00180191">
              <w:rPr>
                <w:sz w:val="18"/>
                <w:szCs w:val="18"/>
              </w:rPr>
              <w:t>city</w:t>
            </w:r>
            <w:proofErr w:type="spellEnd"/>
            <w:r w:rsidRPr="00180191">
              <w:rPr>
                <w:sz w:val="18"/>
                <w:szCs w:val="18"/>
              </w:rPr>
              <w:t xml:space="preserve"> </w:t>
            </w:r>
          </w:p>
        </w:tc>
        <w:tc>
          <w:tcPr>
            <w:tcW w:w="1134" w:type="pct"/>
            <w:tcBorders>
              <w:top w:val="nil"/>
              <w:left w:val="nil"/>
              <w:bottom w:val="single" w:sz="4" w:space="0" w:color="auto"/>
              <w:right w:val="single" w:sz="4" w:space="0" w:color="auto"/>
            </w:tcBorders>
            <w:tcMar>
              <w:left w:w="28" w:type="dxa"/>
              <w:right w:w="28" w:type="dxa"/>
            </w:tcMar>
            <w:vAlign w:val="center"/>
          </w:tcPr>
          <w:p w14:paraId="149AC57F" w14:textId="77777777" w:rsidR="00721944" w:rsidRPr="00180191" w:rsidRDefault="00721944" w:rsidP="00180191">
            <w:pPr>
              <w:pStyle w:val="2011-1"/>
              <w:adjustRightInd w:val="0"/>
              <w:snapToGrid w:val="0"/>
              <w:ind w:firstLineChars="0" w:firstLine="0"/>
              <w:rPr>
                <w:sz w:val="18"/>
                <w:szCs w:val="18"/>
              </w:rPr>
            </w:pPr>
            <w:proofErr w:type="spellStart"/>
            <w:r w:rsidRPr="00180191">
              <w:rPr>
                <w:sz w:val="18"/>
                <w:szCs w:val="18"/>
              </w:rPr>
              <w:t>city</w:t>
            </w:r>
            <w:r w:rsidRPr="00180191">
              <w:rPr>
                <w:sz w:val="18"/>
                <w:szCs w:val="18"/>
              </w:rPr>
              <w:t>不</w:t>
            </w:r>
            <w:r w:rsidRPr="00180191">
              <w:rPr>
                <w:sz w:val="18"/>
                <w:szCs w:val="18"/>
              </w:rPr>
              <w:t>city</w:t>
            </w:r>
            <w:proofErr w:type="spellEnd"/>
          </w:p>
        </w:tc>
        <w:tc>
          <w:tcPr>
            <w:tcW w:w="1758" w:type="pct"/>
            <w:tcBorders>
              <w:top w:val="nil"/>
              <w:left w:val="single" w:sz="4" w:space="0" w:color="auto"/>
              <w:bottom w:val="single" w:sz="4" w:space="0" w:color="auto"/>
              <w:right w:val="single" w:sz="4" w:space="0" w:color="auto"/>
            </w:tcBorders>
            <w:tcMar>
              <w:left w:w="28" w:type="dxa"/>
              <w:right w:w="28" w:type="dxa"/>
            </w:tcMar>
            <w:vAlign w:val="center"/>
          </w:tcPr>
          <w:p w14:paraId="109747D2" w14:textId="77777777" w:rsidR="00721944" w:rsidRPr="00180191" w:rsidRDefault="00721944" w:rsidP="00180191">
            <w:pPr>
              <w:pStyle w:val="2011-1"/>
              <w:adjustRightInd w:val="0"/>
              <w:snapToGrid w:val="0"/>
              <w:ind w:firstLineChars="0" w:firstLine="0"/>
              <w:rPr>
                <w:sz w:val="18"/>
                <w:szCs w:val="18"/>
              </w:rPr>
            </w:pPr>
            <w:r w:rsidRPr="00180191">
              <w:rPr>
                <w:sz w:val="18"/>
                <w:szCs w:val="18"/>
              </w:rPr>
              <w:t>啊</w:t>
            </w:r>
          </w:p>
        </w:tc>
      </w:tr>
    </w:tbl>
    <w:p w14:paraId="65379FBC" w14:textId="77777777" w:rsidR="00014039" w:rsidRDefault="00014039" w:rsidP="00014039">
      <w:pPr>
        <w:pStyle w:val="2011-17"/>
      </w:pPr>
    </w:p>
    <w:p w14:paraId="38B82424" w14:textId="31109BD9" w:rsidR="00721944" w:rsidRPr="00597E5A" w:rsidRDefault="00721944" w:rsidP="009A383B">
      <w:pPr>
        <w:pStyle w:val="2011-1"/>
        <w:ind w:firstLine="420"/>
        <w:rPr>
          <w:color w:val="000000" w:themeColor="text1"/>
        </w:rPr>
      </w:pPr>
      <w:r w:rsidRPr="00597E5A">
        <w:rPr>
          <w:color w:val="000000" w:themeColor="text1"/>
        </w:rPr>
        <w:t xml:space="preserve">After carefully reading the concordance data, it is observed that “city </w:t>
      </w:r>
      <w:proofErr w:type="spellStart"/>
      <w:r w:rsidRPr="00597E5A">
        <w:rPr>
          <w:color w:val="000000" w:themeColor="text1"/>
        </w:rPr>
        <w:t>bu</w:t>
      </w:r>
      <w:proofErr w:type="spellEnd"/>
      <w:r w:rsidRPr="00597E5A">
        <w:rPr>
          <w:color w:val="000000" w:themeColor="text1"/>
        </w:rPr>
        <w:t xml:space="preserve"> city” functions both as a noun and as an adjective. For instance:</w:t>
      </w:r>
    </w:p>
    <w:p w14:paraId="0B4F55B1" w14:textId="542FA91B" w:rsidR="00721944" w:rsidRPr="00597E5A" w:rsidRDefault="00721944" w:rsidP="009A383B">
      <w:pPr>
        <w:pStyle w:val="2011-1"/>
        <w:ind w:firstLine="420"/>
        <w:rPr>
          <w:color w:val="000000" w:themeColor="text1"/>
        </w:rPr>
      </w:pPr>
      <w:r w:rsidRPr="00597E5A">
        <w:rPr>
          <w:color w:val="000000" w:themeColor="text1"/>
        </w:rPr>
        <w:t xml:space="preserve">(1) noun: </w:t>
      </w:r>
      <w:r w:rsidRPr="00597E5A">
        <w:rPr>
          <w:color w:val="000000" w:themeColor="text1"/>
        </w:rPr>
        <w:t>啥是</w:t>
      </w:r>
      <w:r w:rsidRPr="00597E5A">
        <w:rPr>
          <w:color w:val="000000" w:themeColor="text1"/>
        </w:rPr>
        <w:t>“city</w:t>
      </w:r>
      <w:r w:rsidRPr="00597E5A">
        <w:rPr>
          <w:color w:val="000000" w:themeColor="text1"/>
        </w:rPr>
        <w:t>不</w:t>
      </w:r>
      <w:r w:rsidRPr="00597E5A">
        <w:rPr>
          <w:color w:val="000000" w:themeColor="text1"/>
        </w:rPr>
        <w:t>city”</w:t>
      </w:r>
      <w:r w:rsidRPr="00597E5A">
        <w:rPr>
          <w:color w:val="000000" w:themeColor="text1"/>
        </w:rPr>
        <w:t>？新的打卡潮流出现了</w:t>
      </w:r>
      <w:r w:rsidR="00142F04">
        <w:rPr>
          <w:rFonts w:hint="eastAsia"/>
          <w:color w:val="000000" w:themeColor="text1"/>
        </w:rPr>
        <w:t>。</w:t>
      </w:r>
      <w:r w:rsidR="00142F04">
        <w:rPr>
          <w:rFonts w:hint="eastAsia"/>
          <w:color w:val="000000" w:themeColor="text1"/>
        </w:rPr>
        <w:t xml:space="preserve"> </w:t>
      </w:r>
      <w:r w:rsidRPr="00597E5A">
        <w:rPr>
          <w:color w:val="000000" w:themeColor="text1"/>
        </w:rPr>
        <w:t xml:space="preserve">(What does </w:t>
      </w:r>
      <w:r w:rsidR="00142F04">
        <w:rPr>
          <w:color w:val="000000" w:themeColor="text1"/>
        </w:rPr>
        <w:t>“</w:t>
      </w:r>
      <w:r w:rsidRPr="00597E5A">
        <w:rPr>
          <w:color w:val="000000" w:themeColor="text1"/>
        </w:rPr>
        <w:t>city or not city</w:t>
      </w:r>
      <w:r w:rsidR="00142F04">
        <w:rPr>
          <w:color w:val="000000" w:themeColor="text1"/>
        </w:rPr>
        <w:t>”</w:t>
      </w:r>
      <w:r w:rsidRPr="00597E5A">
        <w:rPr>
          <w:color w:val="000000" w:themeColor="text1"/>
        </w:rPr>
        <w:t xml:space="preserve"> mean? A new trend has emerged.)</w:t>
      </w:r>
    </w:p>
    <w:p w14:paraId="7D972E41" w14:textId="4D2E4531" w:rsidR="00721944" w:rsidRPr="00597E5A" w:rsidRDefault="00721944" w:rsidP="009A383B">
      <w:pPr>
        <w:pStyle w:val="2011-1"/>
        <w:ind w:firstLine="420"/>
        <w:rPr>
          <w:color w:val="000000" w:themeColor="text1"/>
        </w:rPr>
      </w:pPr>
      <w:r w:rsidRPr="00597E5A">
        <w:rPr>
          <w:color w:val="000000" w:themeColor="text1"/>
        </w:rPr>
        <w:t xml:space="preserve">(2) adjective: </w:t>
      </w:r>
      <w:r w:rsidRPr="00597E5A">
        <w:rPr>
          <w:color w:val="000000" w:themeColor="text1"/>
        </w:rPr>
        <w:t>我不</w:t>
      </w:r>
      <w:r w:rsidRPr="00597E5A">
        <w:rPr>
          <w:color w:val="000000" w:themeColor="text1"/>
        </w:rPr>
        <w:t>city</w:t>
      </w:r>
      <w:r w:rsidRPr="00597E5A">
        <w:rPr>
          <w:color w:val="000000" w:themeColor="text1"/>
        </w:rPr>
        <w:t>了</w:t>
      </w:r>
      <w:r w:rsidR="00142F04">
        <w:rPr>
          <w:rFonts w:hint="eastAsia"/>
          <w:color w:val="000000" w:themeColor="text1"/>
        </w:rPr>
        <w:t>。</w:t>
      </w:r>
      <w:r w:rsidRPr="00597E5A">
        <w:rPr>
          <w:color w:val="000000" w:themeColor="text1"/>
        </w:rPr>
        <w:t xml:space="preserve"> (I’m not in a chill mood.)</w:t>
      </w:r>
    </w:p>
    <w:p w14:paraId="2BD67457" w14:textId="29F2BCAC" w:rsidR="00721944" w:rsidRPr="00597E5A" w:rsidRDefault="00721944" w:rsidP="009A383B">
      <w:pPr>
        <w:pStyle w:val="2011-1"/>
        <w:ind w:firstLine="420"/>
        <w:rPr>
          <w:color w:val="000000" w:themeColor="text1"/>
        </w:rPr>
      </w:pPr>
      <w:r w:rsidRPr="00597E5A">
        <w:rPr>
          <w:color w:val="000000" w:themeColor="text1"/>
        </w:rPr>
        <w:t xml:space="preserve">Upon analyzing the concordances, it is found that the semantic meaning of “city” from “city </w:t>
      </w:r>
      <w:proofErr w:type="spellStart"/>
      <w:r w:rsidRPr="00597E5A">
        <w:rPr>
          <w:color w:val="000000" w:themeColor="text1"/>
        </w:rPr>
        <w:t>bu</w:t>
      </w:r>
      <w:proofErr w:type="spellEnd"/>
      <w:r w:rsidRPr="00597E5A">
        <w:rPr>
          <w:color w:val="000000" w:themeColor="text1"/>
        </w:rPr>
        <w:t xml:space="preserve"> city” carries connotations of stylish, trendy, modern</w:t>
      </w:r>
      <w:r w:rsidR="00BA710E">
        <w:rPr>
          <w:color w:val="000000" w:themeColor="text1"/>
        </w:rPr>
        <w:t>,</w:t>
      </w:r>
      <w:r w:rsidRPr="00597E5A">
        <w:rPr>
          <w:color w:val="000000" w:themeColor="text1"/>
        </w:rPr>
        <w:t xml:space="preserve"> and chill. This expression is used to express a sense of wonder upon arriving in a new city, or to convey a state of leisurely comfort. In doing so, it operates within an atypical context, fulfilling an adjectival role to characterize the qualities of a given situation. Although this usage deviates from the co</w:t>
      </w:r>
      <w:r w:rsidR="00EF5032">
        <w:rPr>
          <w:color w:val="000000" w:themeColor="text1"/>
        </w:rPr>
        <w:t>nventional application of “city</w:t>
      </w:r>
      <w:r w:rsidRPr="00597E5A">
        <w:rPr>
          <w:color w:val="000000" w:themeColor="text1"/>
        </w:rPr>
        <w:t>”</w:t>
      </w:r>
      <w:r w:rsidR="00A7603F">
        <w:rPr>
          <w:rFonts w:hint="eastAsia"/>
          <w:color w:val="000000" w:themeColor="text1"/>
        </w:rPr>
        <w:t>,</w:t>
      </w:r>
      <w:r w:rsidRPr="00597E5A">
        <w:rPr>
          <w:color w:val="000000" w:themeColor="text1"/>
        </w:rPr>
        <w:t xml:space="preserve"> it remains comprehensible within this specific contextual framework, demonstrating the flexible and adaptive nature of language in response to the evolving needs of expression.</w:t>
      </w:r>
    </w:p>
    <w:p w14:paraId="5D3A09D7" w14:textId="77777777" w:rsidR="00721944" w:rsidRPr="00597E5A" w:rsidRDefault="00721944" w:rsidP="009A383B">
      <w:pPr>
        <w:pStyle w:val="2011-1"/>
        <w:ind w:firstLine="420"/>
        <w:rPr>
          <w:color w:val="000000" w:themeColor="text1"/>
        </w:rPr>
      </w:pPr>
      <w:r w:rsidRPr="00597E5A">
        <w:rPr>
          <w:color w:val="000000" w:themeColor="text1"/>
        </w:rPr>
        <w:t xml:space="preserve">In terms of the semantic meaning of “city </w:t>
      </w:r>
      <w:proofErr w:type="spellStart"/>
      <w:r w:rsidRPr="00597E5A">
        <w:rPr>
          <w:color w:val="000000" w:themeColor="text1"/>
        </w:rPr>
        <w:t>bu</w:t>
      </w:r>
      <w:proofErr w:type="spellEnd"/>
      <w:r w:rsidRPr="00597E5A">
        <w:rPr>
          <w:color w:val="000000" w:themeColor="text1"/>
        </w:rPr>
        <w:t xml:space="preserve"> city”, this neologism constructs and conveys a kind of positive semantic prosody and also expresses somewhat an element of humor or entertainment within the cyber </w:t>
      </w:r>
      <w:r w:rsidRPr="00597E5A">
        <w:rPr>
          <w:color w:val="000000" w:themeColor="text1"/>
        </w:rPr>
        <w:lastRenderedPageBreak/>
        <w:t xml:space="preserve">communications among Chinese netizens. Its popularity is attributed not solely to its linguistic hybridity of foreign and Chinese elements, but more fundamentally, it highlights the embrace of modern and international Chinese culture since it was coined after Bao </w:t>
      </w:r>
      <w:proofErr w:type="spellStart"/>
      <w:r w:rsidRPr="00597E5A">
        <w:rPr>
          <w:color w:val="000000" w:themeColor="text1"/>
        </w:rPr>
        <w:t>Bao</w:t>
      </w:r>
      <w:proofErr w:type="spellEnd"/>
      <w:r w:rsidRPr="00597E5A">
        <w:rPr>
          <w:color w:val="000000" w:themeColor="text1"/>
        </w:rPr>
        <w:t xml:space="preserve"> Xiong toured around many modern Chinese cities.</w:t>
      </w:r>
    </w:p>
    <w:p w14:paraId="16986DF3" w14:textId="010AEC33" w:rsidR="00721944" w:rsidRPr="003068C4" w:rsidRDefault="00721944" w:rsidP="00014039">
      <w:pPr>
        <w:pStyle w:val="2"/>
        <w:spacing w:before="62"/>
      </w:pPr>
      <w:r w:rsidRPr="003068C4">
        <w:t>The Diachronic Spreading State of “</w:t>
      </w:r>
      <w:r w:rsidR="00A02085" w:rsidRPr="003068C4">
        <w:t>City Bu Cit</w:t>
      </w:r>
      <w:r w:rsidRPr="003068C4">
        <w:t>y”</w:t>
      </w:r>
    </w:p>
    <w:p w14:paraId="62A07750" w14:textId="2FD005FE" w:rsidR="00721944" w:rsidRDefault="00721944" w:rsidP="00014039">
      <w:pPr>
        <w:pStyle w:val="2011-16"/>
      </w:pPr>
      <w:r w:rsidRPr="003068C4">
        <w:drawing>
          <wp:inline distT="0" distB="0" distL="0" distR="0" wp14:anchorId="1411CE61" wp14:editId="2CD7E203">
            <wp:extent cx="5957347" cy="2446655"/>
            <wp:effectExtent l="0" t="0" r="5715" b="0"/>
            <wp:docPr id="14551726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0472" cy="2447939"/>
                    </a:xfrm>
                    <a:prstGeom prst="rect">
                      <a:avLst/>
                    </a:prstGeom>
                    <a:noFill/>
                  </pic:spPr>
                </pic:pic>
              </a:graphicData>
            </a:graphic>
          </wp:inline>
        </w:drawing>
      </w:r>
    </w:p>
    <w:p w14:paraId="7AC5E8B3" w14:textId="164CB6F0" w:rsidR="00014039" w:rsidRPr="00014039" w:rsidRDefault="00014039" w:rsidP="00014039">
      <w:pPr>
        <w:pStyle w:val="2011-1"/>
        <w:ind w:firstLineChars="0" w:firstLine="0"/>
        <w:jc w:val="center"/>
        <w:rPr>
          <w:color w:val="000000" w:themeColor="text1"/>
          <w:sz w:val="18"/>
        </w:rPr>
      </w:pPr>
      <w:r w:rsidRPr="006514D3">
        <w:rPr>
          <w:i/>
          <w:color w:val="000000" w:themeColor="text1"/>
          <w:sz w:val="18"/>
        </w:rPr>
        <w:t>Figure 2.</w:t>
      </w:r>
      <w:r w:rsidRPr="00014039">
        <w:rPr>
          <w:color w:val="000000" w:themeColor="text1"/>
          <w:sz w:val="18"/>
        </w:rPr>
        <w:t xml:space="preserve"> The </w:t>
      </w:r>
      <w:r w:rsidR="00A02085" w:rsidRPr="00014039">
        <w:rPr>
          <w:color w:val="000000" w:themeColor="text1"/>
          <w:sz w:val="18"/>
        </w:rPr>
        <w:t>diachronic spreading sta</w:t>
      </w:r>
      <w:r w:rsidRPr="00014039">
        <w:rPr>
          <w:color w:val="000000" w:themeColor="text1"/>
          <w:sz w:val="18"/>
        </w:rPr>
        <w:t xml:space="preserve">te of “city </w:t>
      </w:r>
      <w:proofErr w:type="spellStart"/>
      <w:r w:rsidRPr="00014039">
        <w:rPr>
          <w:color w:val="000000" w:themeColor="text1"/>
          <w:sz w:val="18"/>
        </w:rPr>
        <w:t>bu</w:t>
      </w:r>
      <w:proofErr w:type="spellEnd"/>
      <w:r w:rsidRPr="00014039">
        <w:rPr>
          <w:color w:val="000000" w:themeColor="text1"/>
          <w:sz w:val="18"/>
        </w:rPr>
        <w:t xml:space="preserve"> city” within the past </w:t>
      </w:r>
      <w:r w:rsidR="003B41DE">
        <w:rPr>
          <w:color w:val="000000" w:themeColor="text1"/>
          <w:sz w:val="18"/>
        </w:rPr>
        <w:t>six</w:t>
      </w:r>
      <w:r w:rsidRPr="00014039">
        <w:rPr>
          <w:color w:val="000000" w:themeColor="text1"/>
          <w:sz w:val="18"/>
        </w:rPr>
        <w:t xml:space="preserve"> months</w:t>
      </w:r>
      <w:r w:rsidR="00D2708F">
        <w:rPr>
          <w:rFonts w:hint="eastAsia"/>
          <w:color w:val="000000" w:themeColor="text1"/>
          <w:sz w:val="18"/>
        </w:rPr>
        <w:t xml:space="preserve"> (Retrieved from</w:t>
      </w:r>
      <w:r w:rsidR="001E4376">
        <w:rPr>
          <w:rFonts w:hint="eastAsia"/>
          <w:color w:val="000000" w:themeColor="text1"/>
          <w:sz w:val="18"/>
        </w:rPr>
        <w:t xml:space="preserve"> </w:t>
      </w:r>
      <w:r w:rsidR="001E4376" w:rsidRPr="001E4376">
        <w:rPr>
          <w:color w:val="000000" w:themeColor="text1"/>
          <w:sz w:val="18"/>
        </w:rPr>
        <w:t>https://index.baidu.com/baidu-index-mobile/index.html#/</w:t>
      </w:r>
      <w:r w:rsidR="00D2708F">
        <w:rPr>
          <w:rFonts w:hint="eastAsia"/>
          <w:color w:val="000000" w:themeColor="text1"/>
          <w:sz w:val="18"/>
        </w:rPr>
        <w:t>)</w:t>
      </w:r>
      <w:r w:rsidR="001B6DDD">
        <w:rPr>
          <w:color w:val="000000" w:themeColor="text1"/>
          <w:sz w:val="18"/>
        </w:rPr>
        <w:t>.</w:t>
      </w:r>
      <w:r w:rsidR="00D2708F">
        <w:rPr>
          <w:rFonts w:hint="eastAsia"/>
          <w:color w:val="000000" w:themeColor="text1"/>
          <w:sz w:val="18"/>
        </w:rPr>
        <w:t xml:space="preserve"> </w:t>
      </w:r>
    </w:p>
    <w:p w14:paraId="4B0C400F" w14:textId="77777777" w:rsidR="00DF5DDE" w:rsidRPr="00597E5A" w:rsidRDefault="00DF5DDE" w:rsidP="00DF5DDE">
      <w:pPr>
        <w:pStyle w:val="2011-17"/>
      </w:pPr>
    </w:p>
    <w:p w14:paraId="38C63A41" w14:textId="0100ABDF" w:rsidR="00641B2B" w:rsidRDefault="00641B2B" w:rsidP="00641B2B">
      <w:pPr>
        <w:pStyle w:val="2011-16"/>
      </w:pPr>
      <w:r w:rsidRPr="00597E5A">
        <w:drawing>
          <wp:inline distT="0" distB="0" distL="0" distR="0" wp14:anchorId="11CE29EF" wp14:editId="5ACF0C1A">
            <wp:extent cx="5956667" cy="2486660"/>
            <wp:effectExtent l="0" t="0" r="6350" b="8890"/>
            <wp:docPr id="5548646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64638" name=""/>
                    <pic:cNvPicPr/>
                  </pic:nvPicPr>
                  <pic:blipFill rotWithShape="1">
                    <a:blip r:embed="rId11" cstate="print">
                      <a:extLst>
                        <a:ext uri="{28A0092B-C50C-407E-A947-70E740481C1C}">
                          <a14:useLocalDpi xmlns:a14="http://schemas.microsoft.com/office/drawing/2010/main" val="0"/>
                        </a:ext>
                      </a:extLst>
                    </a:blip>
                    <a:srcRect l="2769" t="21301" r="8501" b="5506"/>
                    <a:stretch/>
                  </pic:blipFill>
                  <pic:spPr bwMode="auto">
                    <a:xfrm>
                      <a:off x="0" y="0"/>
                      <a:ext cx="5960936" cy="2488442"/>
                    </a:xfrm>
                    <a:prstGeom prst="rect">
                      <a:avLst/>
                    </a:prstGeom>
                    <a:ln>
                      <a:noFill/>
                    </a:ln>
                    <a:extLst>
                      <a:ext uri="{53640926-AAD7-44D8-BBD7-CCE9431645EC}">
                        <a14:shadowObscured xmlns:a14="http://schemas.microsoft.com/office/drawing/2010/main"/>
                      </a:ext>
                    </a:extLst>
                  </pic:spPr>
                </pic:pic>
              </a:graphicData>
            </a:graphic>
          </wp:inline>
        </w:drawing>
      </w:r>
    </w:p>
    <w:p w14:paraId="57D0EE8C" w14:textId="15395746" w:rsidR="00721944" w:rsidRDefault="00721944" w:rsidP="00641B2B">
      <w:pPr>
        <w:pStyle w:val="2011-16"/>
        <w:rPr>
          <w:sz w:val="18"/>
          <w:szCs w:val="18"/>
        </w:rPr>
      </w:pPr>
      <w:r w:rsidRPr="00641B2B">
        <w:rPr>
          <w:i/>
          <w:sz w:val="18"/>
          <w:szCs w:val="18"/>
        </w:rPr>
        <w:t xml:space="preserve">Figure 3. </w:t>
      </w:r>
      <w:r w:rsidRPr="00641B2B">
        <w:rPr>
          <w:sz w:val="18"/>
          <w:szCs w:val="18"/>
        </w:rPr>
        <w:t>The macro spreading state of “city bu city” in different provinces of China</w:t>
      </w:r>
      <w:r w:rsidR="001E4376">
        <w:rPr>
          <w:rFonts w:hint="eastAsia"/>
          <w:sz w:val="18"/>
          <w:szCs w:val="18"/>
        </w:rPr>
        <w:t xml:space="preserve"> </w:t>
      </w:r>
      <w:r w:rsidR="001E4376">
        <w:rPr>
          <w:rFonts w:hint="eastAsia"/>
          <w:color w:val="000000" w:themeColor="text1"/>
          <w:sz w:val="18"/>
        </w:rPr>
        <w:t xml:space="preserve">(Retrieved from </w:t>
      </w:r>
      <w:hyperlink r:id="rId12" w:history="1">
        <w:r w:rsidR="001E4376" w:rsidRPr="001E4376">
          <w:rPr>
            <w:color w:val="000000" w:themeColor="text1"/>
            <w:sz w:val="18"/>
            <w:szCs w:val="18"/>
          </w:rPr>
          <w:t>https://index.baidu.com/baidu-index-mobile/index.html#/</w:t>
        </w:r>
      </w:hyperlink>
      <w:r w:rsidR="001E4376" w:rsidRPr="001E4376">
        <w:rPr>
          <w:rFonts w:hint="eastAsia"/>
          <w:color w:val="000000" w:themeColor="text1"/>
          <w:sz w:val="18"/>
          <w:szCs w:val="18"/>
        </w:rPr>
        <w:t>)</w:t>
      </w:r>
      <w:r w:rsidR="00641B2B" w:rsidRPr="001E4376">
        <w:rPr>
          <w:color w:val="000000" w:themeColor="text1"/>
          <w:sz w:val="18"/>
          <w:szCs w:val="18"/>
        </w:rPr>
        <w:t>.</w:t>
      </w:r>
    </w:p>
    <w:p w14:paraId="20C9FB38" w14:textId="77777777" w:rsidR="001E4376" w:rsidRDefault="001E4376" w:rsidP="001E4376">
      <w:pPr>
        <w:pStyle w:val="2011-17"/>
        <w:rPr>
          <w:color w:val="000000" w:themeColor="text1"/>
        </w:rPr>
      </w:pPr>
    </w:p>
    <w:p w14:paraId="252B602B" w14:textId="7B46041E" w:rsidR="001E4376" w:rsidRDefault="001E4376" w:rsidP="001E4376">
      <w:pPr>
        <w:pStyle w:val="2011-1"/>
        <w:ind w:firstLine="420"/>
      </w:pPr>
      <w:r w:rsidRPr="00597E5A">
        <w:rPr>
          <w:color w:val="000000" w:themeColor="text1"/>
        </w:rPr>
        <w:t>The current research collected data within the period from June 15, 2024 to December 15, 2024</w:t>
      </w:r>
      <w:r>
        <w:rPr>
          <w:color w:val="000000" w:themeColor="text1"/>
        </w:rPr>
        <w:t xml:space="preserve"> </w:t>
      </w:r>
      <w:r w:rsidRPr="00597E5A">
        <w:rPr>
          <w:color w:val="000000" w:themeColor="text1"/>
        </w:rPr>
        <w:t xml:space="preserve">(see Figure 2). As time went by, the frequency of “city </w:t>
      </w:r>
      <w:proofErr w:type="spellStart"/>
      <w:r w:rsidRPr="00597E5A">
        <w:rPr>
          <w:color w:val="000000" w:themeColor="text1"/>
        </w:rPr>
        <w:t>bu</w:t>
      </w:r>
      <w:proofErr w:type="spellEnd"/>
      <w:r w:rsidRPr="00597E5A">
        <w:rPr>
          <w:color w:val="000000" w:themeColor="text1"/>
        </w:rPr>
        <w:t xml:space="preserve"> city” exhibited an upward trend, indicative of its rising popularity among the general populace. The fluctuation range reached its zenith in July, coinciding with a notable event related to this neologism when the Ministry of Foreign Affairs spokesperson mentioned “city </w:t>
      </w:r>
      <w:proofErr w:type="spellStart"/>
      <w:r w:rsidRPr="00597E5A">
        <w:rPr>
          <w:color w:val="000000" w:themeColor="text1"/>
        </w:rPr>
        <w:t>bu</w:t>
      </w:r>
      <w:proofErr w:type="spellEnd"/>
      <w:r w:rsidRPr="00597E5A">
        <w:rPr>
          <w:color w:val="000000" w:themeColor="text1"/>
        </w:rPr>
        <w:t xml:space="preserve"> city” and called for tourists to visit China. Despite the subsequent decline in frequency within the same month, which indicates the short-live feature of Internet neologisms, a relatively stable contingent of netizens in China continues to use this neologism to express their ideas and attitudes in China Internet. </w:t>
      </w:r>
      <w:r w:rsidRPr="00597E5A">
        <w:t>On the other hand, netizens in some provinces</w:t>
      </w:r>
      <w:r>
        <w:rPr>
          <w:rFonts w:hint="eastAsia"/>
        </w:rPr>
        <w:t>,</w:t>
      </w:r>
      <w:r w:rsidRPr="00597E5A">
        <w:t xml:space="preserve"> </w:t>
      </w:r>
      <w:r w:rsidRPr="00597E5A">
        <w:lastRenderedPageBreak/>
        <w:t xml:space="preserve">such as Tibet, Sinkiang, hardly use this neologism. More details of macro-scope spreading </w:t>
      </w:r>
      <w:proofErr w:type="spellStart"/>
      <w:r w:rsidRPr="00597E5A">
        <w:t>centre</w:t>
      </w:r>
      <w:proofErr w:type="spellEnd"/>
      <w:r w:rsidRPr="00597E5A">
        <w:t xml:space="preserve"> of “city </w:t>
      </w:r>
      <w:proofErr w:type="spellStart"/>
      <w:r w:rsidRPr="00597E5A">
        <w:t>bu</w:t>
      </w:r>
      <w:proofErr w:type="spellEnd"/>
      <w:r w:rsidRPr="00597E5A">
        <w:t xml:space="preserve"> city” can be seen from Figure 3.</w:t>
      </w:r>
    </w:p>
    <w:p w14:paraId="055C6753" w14:textId="78067B4B" w:rsidR="00721944" w:rsidRPr="003068C4" w:rsidRDefault="00721944" w:rsidP="00131A54">
      <w:pPr>
        <w:pStyle w:val="2"/>
        <w:spacing w:before="62"/>
      </w:pPr>
      <w:r w:rsidRPr="003068C4">
        <w:t>Reasons</w:t>
      </w:r>
    </w:p>
    <w:p w14:paraId="44F4954C" w14:textId="0E792919" w:rsidR="00721944" w:rsidRPr="00597E5A" w:rsidRDefault="00721944" w:rsidP="009A383B">
      <w:pPr>
        <w:pStyle w:val="2011-1"/>
        <w:ind w:firstLine="420"/>
        <w:rPr>
          <w:color w:val="000000" w:themeColor="text1"/>
        </w:rPr>
      </w:pPr>
      <w:bookmarkStart w:id="3" w:name="_Toc131426073"/>
      <w:r w:rsidRPr="00597E5A">
        <w:rPr>
          <w:color w:val="000000" w:themeColor="text1"/>
        </w:rPr>
        <w:t>This section tries to answer the question</w:t>
      </w:r>
      <w:r w:rsidR="000A3A96">
        <w:rPr>
          <w:color w:val="000000" w:themeColor="text1"/>
        </w:rPr>
        <w:t>:</w:t>
      </w:r>
      <w:r w:rsidRPr="00597E5A">
        <w:rPr>
          <w:color w:val="000000" w:themeColor="text1"/>
        </w:rPr>
        <w:t xml:space="preserve"> “Why ‘city </w:t>
      </w:r>
      <w:proofErr w:type="spellStart"/>
      <w:r w:rsidRPr="00597E5A">
        <w:rPr>
          <w:color w:val="000000" w:themeColor="text1"/>
        </w:rPr>
        <w:t>bu</w:t>
      </w:r>
      <w:proofErr w:type="spellEnd"/>
      <w:r w:rsidRPr="00597E5A">
        <w:rPr>
          <w:color w:val="000000" w:themeColor="text1"/>
        </w:rPr>
        <w:t xml:space="preserve"> city’ went viral on the Internet?” This thesis thinks of three main reasons: the convenient accessibility to various media channels, the inherent requirement for linguistic evolution, and netizens’ need for individuality and entertainment.</w:t>
      </w:r>
    </w:p>
    <w:p w14:paraId="76105CA6" w14:textId="156866A8" w:rsidR="00721944" w:rsidRPr="00597E5A" w:rsidRDefault="00721944" w:rsidP="009A383B">
      <w:pPr>
        <w:pStyle w:val="2011-1"/>
        <w:ind w:firstLine="420"/>
        <w:rPr>
          <w:color w:val="000000" w:themeColor="text1"/>
        </w:rPr>
      </w:pPr>
      <w:r w:rsidRPr="00597E5A">
        <w:rPr>
          <w:color w:val="000000" w:themeColor="text1"/>
        </w:rPr>
        <w:t>To begin with, the emergence and prevalence of social media platforms</w:t>
      </w:r>
      <w:r w:rsidR="00BA710E">
        <w:rPr>
          <w:color w:val="000000" w:themeColor="text1"/>
        </w:rPr>
        <w:t>,</w:t>
      </w:r>
      <w:r w:rsidRPr="00597E5A">
        <w:rPr>
          <w:color w:val="000000" w:themeColor="text1"/>
        </w:rPr>
        <w:t xml:space="preserve"> such as Weibo, WeChat, the Red, and </w:t>
      </w:r>
      <w:proofErr w:type="spellStart"/>
      <w:r w:rsidRPr="00597E5A">
        <w:rPr>
          <w:color w:val="000000" w:themeColor="text1"/>
        </w:rPr>
        <w:t>Tiktok</w:t>
      </w:r>
      <w:proofErr w:type="spellEnd"/>
      <w:r w:rsidRPr="00597E5A">
        <w:rPr>
          <w:color w:val="000000" w:themeColor="text1"/>
        </w:rPr>
        <w:t xml:space="preserve"> have deconstructed the traditional proc</w:t>
      </w:r>
      <w:r w:rsidR="0019149D">
        <w:rPr>
          <w:color w:val="000000" w:themeColor="text1"/>
        </w:rPr>
        <w:t xml:space="preserve">ess of information production. </w:t>
      </w:r>
      <w:r w:rsidRPr="00597E5A">
        <w:rPr>
          <w:color w:val="000000" w:themeColor="text1"/>
        </w:rPr>
        <w:t xml:space="preserve">Liu </w:t>
      </w:r>
      <w:r w:rsidR="0019149D">
        <w:rPr>
          <w:color w:val="000000" w:themeColor="text1"/>
        </w:rPr>
        <w:t>et al.</w:t>
      </w:r>
      <w:r w:rsidRPr="00597E5A">
        <w:rPr>
          <w:color w:val="000000" w:themeColor="text1"/>
        </w:rPr>
        <w:t xml:space="preserve"> (2019) proposed the convergence trend of social media in the Internet, noting that groups which were difficult to gather in real world can now converge in various online forums, group chats, and communities. The dissemination of contemporary slang is inextricably linked to the channel advantages and traffic mechanisms of the Internet, with social media playing a pivotal role in the spread of emerging culture. Behind the buzzword “city or not city” are China</w:t>
      </w:r>
      <w:r w:rsidR="000A3A96">
        <w:rPr>
          <w:color w:val="000000" w:themeColor="text1"/>
        </w:rPr>
        <w:t>’</w:t>
      </w:r>
      <w:r w:rsidRPr="00597E5A">
        <w:rPr>
          <w:color w:val="000000" w:themeColor="text1"/>
        </w:rPr>
        <w:t>s efforts such as its visa-free policy that brings in more foreigners to experience Chinese culture. Since the implementation of the 144-hour transit visa exemption policy in China, an increasing number of foreign visitors have come to China for sightseeing and tourism. Chinese travel videos have become hit for many overseas influencers, with beautiful scenery, delicious food, high-speed rail travel, and the warm hospitality of the Chinese people earning praise as “</w:t>
      </w:r>
      <w:r w:rsidRPr="00597E5A">
        <w:rPr>
          <w:color w:val="000000" w:themeColor="text1"/>
        </w:rPr>
        <w:t>好</w:t>
      </w:r>
      <w:r w:rsidRPr="00597E5A">
        <w:rPr>
          <w:color w:val="000000" w:themeColor="text1"/>
        </w:rPr>
        <w:t>city</w:t>
      </w:r>
      <w:r w:rsidRPr="00597E5A">
        <w:rPr>
          <w:color w:val="000000" w:themeColor="text1"/>
        </w:rPr>
        <w:t>啊！</w:t>
      </w:r>
      <w:r w:rsidRPr="00597E5A">
        <w:rPr>
          <w:color w:val="000000" w:themeColor="text1"/>
        </w:rPr>
        <w:t xml:space="preserve">” (very chill or fashionable) from foreign tourists. This demonstrates that the neologism “city </w:t>
      </w:r>
      <w:proofErr w:type="spellStart"/>
      <w:r w:rsidRPr="00597E5A">
        <w:rPr>
          <w:color w:val="000000" w:themeColor="text1"/>
        </w:rPr>
        <w:t>bu</w:t>
      </w:r>
      <w:proofErr w:type="spellEnd"/>
      <w:r w:rsidRPr="00597E5A">
        <w:rPr>
          <w:color w:val="000000" w:themeColor="text1"/>
        </w:rPr>
        <w:t xml:space="preserve"> city” resonates with both Chinese and international netizens. Additionally, due to the support of such policies, this term has been able to rapidly spread across social media platforms.</w:t>
      </w:r>
    </w:p>
    <w:p w14:paraId="6CBF368D" w14:textId="02FF52A0" w:rsidR="00721944" w:rsidRPr="00597E5A" w:rsidRDefault="00721944" w:rsidP="009A383B">
      <w:pPr>
        <w:pStyle w:val="2011-1"/>
        <w:ind w:firstLine="420"/>
        <w:rPr>
          <w:color w:val="000000" w:themeColor="text1"/>
        </w:rPr>
      </w:pPr>
      <w:r w:rsidRPr="00597E5A">
        <w:rPr>
          <w:color w:val="000000" w:themeColor="text1"/>
        </w:rPr>
        <w:t xml:space="preserve">Secondly, language is a dynamic system. It is revealed by quantitative linguistics and corpus linguistics that language is a complex-dynamic adoptive system and human-driven system (Liu &amp; Lin, 2018). The change and development of language </w:t>
      </w:r>
      <w:r w:rsidR="000A3A96">
        <w:rPr>
          <w:color w:val="000000" w:themeColor="text1"/>
        </w:rPr>
        <w:t>are</w:t>
      </w:r>
      <w:r w:rsidRPr="00597E5A">
        <w:rPr>
          <w:color w:val="000000" w:themeColor="text1"/>
        </w:rPr>
        <w:t xml:space="preserve"> caused by language users. The Internet has enabled netizens from different backgrounds to engage in cultural “collisions”, reconstructing people</w:t>
      </w:r>
      <w:r w:rsidR="006C1A1E">
        <w:rPr>
          <w:color w:val="000000" w:themeColor="text1"/>
        </w:rPr>
        <w:t>’</w:t>
      </w:r>
      <w:r w:rsidRPr="00597E5A">
        <w:rPr>
          <w:color w:val="000000" w:themeColor="text1"/>
        </w:rPr>
        <w:t xml:space="preserve">s language system at an extremely fast pace, and reorganizing the old language expression patterns into forms that are more in line with contemporary lifestyles. The language of a human being is dynamic, so new words of a language are not only changes of language symbols, but also reflection of the development of the times. </w:t>
      </w:r>
    </w:p>
    <w:p w14:paraId="7E9CAEF0" w14:textId="2013E2A0" w:rsidR="00721944" w:rsidRPr="00597E5A" w:rsidRDefault="00721944" w:rsidP="009A383B">
      <w:pPr>
        <w:pStyle w:val="2011-1"/>
        <w:ind w:firstLine="420"/>
        <w:rPr>
          <w:color w:val="000000" w:themeColor="text1"/>
        </w:rPr>
      </w:pPr>
      <w:r w:rsidRPr="00597E5A">
        <w:rPr>
          <w:color w:val="000000" w:themeColor="text1"/>
        </w:rPr>
        <w:t xml:space="preserve">“City </w:t>
      </w:r>
      <w:proofErr w:type="spellStart"/>
      <w:r w:rsidRPr="00597E5A">
        <w:rPr>
          <w:color w:val="000000" w:themeColor="text1"/>
        </w:rPr>
        <w:t>bu</w:t>
      </w:r>
      <w:proofErr w:type="spellEnd"/>
      <w:r w:rsidRPr="00597E5A">
        <w:rPr>
          <w:color w:val="000000" w:themeColor="text1"/>
        </w:rPr>
        <w:t xml:space="preserve"> city” is a representative of Chinese Internet neologisms, for it combines Chinese and English to form a new expression. This neologism exhibits replicability, meaning that it is readily reproducible by individuals across various contexts. The mutual imitation and replication of ideas within the cultural domain among people </w:t>
      </w:r>
      <w:r w:rsidR="006C1A1E">
        <w:rPr>
          <w:color w:val="000000" w:themeColor="text1"/>
        </w:rPr>
        <w:t>are</w:t>
      </w:r>
      <w:r w:rsidRPr="00597E5A">
        <w:rPr>
          <w:color w:val="000000" w:themeColor="text1"/>
        </w:rPr>
        <w:t xml:space="preserve"> a direct consequence of the replicability inherent in language. Moreover, the word “city” bears new meaning. It is now understood to transcend its literal reference to urban areas</w:t>
      </w:r>
      <w:r w:rsidR="00BA710E">
        <w:rPr>
          <w:color w:val="000000" w:themeColor="text1"/>
        </w:rPr>
        <w:t>,</w:t>
      </w:r>
      <w:r w:rsidRPr="00597E5A">
        <w:rPr>
          <w:color w:val="000000" w:themeColor="text1"/>
        </w:rPr>
        <w:t xml:space="preserve"> such as Shanghai or Beijing, and can also be employed to convey a sense of humor, exclamation, and a relaxed ambiance. From the perspective of linguistic economy, this attribute is one of the strengths of Internet language. It demonstrates a time-saving characteristic in the spreading of Internet neologisms and facilitates netizens’ ability to achieve desired communicative effects through the most concise means.</w:t>
      </w:r>
    </w:p>
    <w:p w14:paraId="5BF026CB" w14:textId="4F435A66" w:rsidR="00721944" w:rsidRPr="00597E5A" w:rsidRDefault="00721944" w:rsidP="009A383B">
      <w:pPr>
        <w:pStyle w:val="2011-1"/>
        <w:ind w:firstLine="420"/>
        <w:rPr>
          <w:color w:val="000000" w:themeColor="text1"/>
        </w:rPr>
      </w:pPr>
      <w:r w:rsidRPr="00597E5A">
        <w:rPr>
          <w:color w:val="000000" w:themeColor="text1"/>
        </w:rPr>
        <w:t>Thirdly, Internet neologisms are netizen-</w:t>
      </w:r>
      <w:r w:rsidR="00E364FB">
        <w:rPr>
          <w:color w:val="000000" w:themeColor="text1"/>
        </w:rPr>
        <w:t>driven. Social media constitute</w:t>
      </w:r>
      <w:r w:rsidRPr="00597E5A">
        <w:rPr>
          <w:color w:val="000000" w:themeColor="text1"/>
        </w:rPr>
        <w:t xml:space="preserve"> a vast media conglomerate. Emotional recognition can significantly affect the virality of news, implying that the mental process of speakers is reflected in the ever changing vocabulary. The netizens prefer to create a more relaxed communication atmosphere online. Modern youth exhibit a propensity for novelty and a disdain for the old, which manifests in their speech as a preference for using individualized neologisms. High percentage of netizens are teenagers and </w:t>
      </w:r>
      <w:r w:rsidRPr="00597E5A">
        <w:rPr>
          <w:color w:val="000000" w:themeColor="text1"/>
        </w:rPr>
        <w:lastRenderedPageBreak/>
        <w:t>young adult; youth comprise a significant and highly active segment of the online population, thus facilitating the “breakout” of a newly coined term into the mainstream. These neologisms originate from online discourse, and the normalization of online life leads to the widespread adoption of these terms, eventually transitioning them into everyday language use. The language is human-driven, and words consist of the language. Hence, the Chinese Internet neologisms are also netizen-driven.</w:t>
      </w:r>
    </w:p>
    <w:p w14:paraId="270D3275" w14:textId="4515E61E" w:rsidR="00721944" w:rsidRPr="003068C4" w:rsidRDefault="00721944" w:rsidP="00131A54">
      <w:pPr>
        <w:pStyle w:val="2011-10"/>
        <w:spacing w:before="156" w:after="93"/>
      </w:pPr>
      <w:r w:rsidRPr="003068C4">
        <w:t>Conclusion</w:t>
      </w:r>
      <w:bookmarkStart w:id="4" w:name="_Hlk164981786"/>
      <w:bookmarkEnd w:id="3"/>
    </w:p>
    <w:bookmarkEnd w:id="4"/>
    <w:p w14:paraId="40557DE2" w14:textId="39A3B0CC" w:rsidR="00721944" w:rsidRPr="00597E5A" w:rsidRDefault="00721944" w:rsidP="009A383B">
      <w:pPr>
        <w:pStyle w:val="2011-1"/>
        <w:ind w:firstLine="420"/>
        <w:rPr>
          <w:color w:val="000000" w:themeColor="text1"/>
        </w:rPr>
      </w:pPr>
      <w:r w:rsidRPr="00597E5A">
        <w:rPr>
          <w:color w:val="000000" w:themeColor="text1"/>
        </w:rPr>
        <w:t xml:space="preserve">In summary, this study has systematically examined the linguistic features of “city </w:t>
      </w:r>
      <w:proofErr w:type="spellStart"/>
      <w:r w:rsidRPr="00597E5A">
        <w:rPr>
          <w:color w:val="000000" w:themeColor="text1"/>
        </w:rPr>
        <w:t>bu</w:t>
      </w:r>
      <w:proofErr w:type="spellEnd"/>
      <w:r w:rsidRPr="00597E5A">
        <w:rPr>
          <w:color w:val="000000" w:themeColor="text1"/>
        </w:rPr>
        <w:t xml:space="preserve"> city” as a representative case of Chinese Internet neologisms. The findings reveal that its widespread popularity is driven by both internal linguistic mechanisms and external socio-cultural factors. It contributes to the connotation and form of language. The active role of netizens shap</w:t>
      </w:r>
      <w:r w:rsidR="00607B64">
        <w:rPr>
          <w:color w:val="000000" w:themeColor="text1"/>
        </w:rPr>
        <w:t>es</w:t>
      </w:r>
      <w:r w:rsidRPr="00597E5A">
        <w:rPr>
          <w:color w:val="000000" w:themeColor="text1"/>
        </w:rPr>
        <w:t xml:space="preserve"> language evolution through their participation in the creation, interpretation, and dissemination of new lexical forms. Nonetheless, in the complex online environment where new terms constantly emerge, one must be vigilant against the complete displacement of formal language by Internet slang.</w:t>
      </w:r>
    </w:p>
    <w:p w14:paraId="2ACB169A" w14:textId="66F61610" w:rsidR="00721944" w:rsidRPr="00597E5A" w:rsidRDefault="00721944" w:rsidP="009A383B">
      <w:pPr>
        <w:pStyle w:val="2011-1"/>
        <w:ind w:firstLine="420"/>
        <w:rPr>
          <w:color w:val="000000" w:themeColor="text1"/>
        </w:rPr>
      </w:pPr>
      <w:r w:rsidRPr="00597E5A">
        <w:rPr>
          <w:color w:val="000000" w:themeColor="text1"/>
        </w:rPr>
        <w:t>The underlying linguistic value and sprea</w:t>
      </w:r>
      <w:r w:rsidR="00607B64">
        <w:rPr>
          <w:color w:val="000000" w:themeColor="text1"/>
        </w:rPr>
        <w:t>ding mechanism it embodies call</w:t>
      </w:r>
      <w:r w:rsidRPr="00597E5A">
        <w:rPr>
          <w:color w:val="000000" w:themeColor="text1"/>
        </w:rPr>
        <w:t xml:space="preserve"> for further observation and research regarding their impact on contemporary Chinese mainstream culture. As this stu</w:t>
      </w:r>
      <w:r w:rsidR="00607B64">
        <w:rPr>
          <w:color w:val="000000" w:themeColor="text1"/>
        </w:rPr>
        <w:t xml:space="preserve">dy solely selects “city </w:t>
      </w:r>
      <w:proofErr w:type="spellStart"/>
      <w:r w:rsidR="00607B64" w:rsidRPr="00AA6220">
        <w:rPr>
          <w:color w:val="000000" w:themeColor="text1"/>
          <w:spacing w:val="-4"/>
        </w:rPr>
        <w:t>bu</w:t>
      </w:r>
      <w:proofErr w:type="spellEnd"/>
      <w:r w:rsidR="00607B64" w:rsidRPr="00AA6220">
        <w:rPr>
          <w:color w:val="000000" w:themeColor="text1"/>
          <w:spacing w:val="-4"/>
        </w:rPr>
        <w:t xml:space="preserve"> city</w:t>
      </w:r>
      <w:r w:rsidRPr="00AA6220">
        <w:rPr>
          <w:color w:val="000000" w:themeColor="text1"/>
          <w:spacing w:val="-4"/>
        </w:rPr>
        <w:t>”</w:t>
      </w:r>
      <w:r w:rsidR="00607B64" w:rsidRPr="00AA6220">
        <w:rPr>
          <w:color w:val="000000" w:themeColor="text1"/>
          <w:spacing w:val="-4"/>
        </w:rPr>
        <w:t>,</w:t>
      </w:r>
      <w:r w:rsidRPr="00AA6220">
        <w:rPr>
          <w:color w:val="000000" w:themeColor="text1"/>
          <w:spacing w:val="-4"/>
        </w:rPr>
        <w:t xml:space="preserve"> it has certain limitations and future research could explore the cross-linguistic influence of Chinese Internet </w:t>
      </w:r>
      <w:r w:rsidRPr="00597E5A">
        <w:rPr>
          <w:color w:val="000000" w:themeColor="text1"/>
        </w:rPr>
        <w:t xml:space="preserve">neologisms, particularly how they are perceived, adapted, and integrated into other languages. </w:t>
      </w:r>
      <w:r w:rsidRPr="00597E5A">
        <w:t>Subsequent studies can build on the reciprocal exchange of linguistic elements in the field of digital sociolinguistics.</w:t>
      </w:r>
    </w:p>
    <w:p w14:paraId="3D7D422F" w14:textId="77777777" w:rsidR="00721944" w:rsidRPr="00597E5A" w:rsidRDefault="00721944" w:rsidP="00131A54">
      <w:pPr>
        <w:pStyle w:val="2011-10"/>
        <w:spacing w:before="156" w:after="93"/>
      </w:pPr>
      <w:r w:rsidRPr="00597E5A">
        <w:t>References</w:t>
      </w:r>
    </w:p>
    <w:p w14:paraId="34727A77" w14:textId="634AEFF4" w:rsidR="00721944" w:rsidRPr="00597E5A" w:rsidRDefault="00721944" w:rsidP="00131A54">
      <w:pPr>
        <w:pStyle w:val="2011-14"/>
        <w:ind w:left="360" w:hanging="360"/>
      </w:pPr>
      <w:r w:rsidRPr="00597E5A">
        <w:t>Bright</w:t>
      </w:r>
      <w:r w:rsidR="00F8463A">
        <w:t>,</w:t>
      </w:r>
      <w:r w:rsidRPr="00597E5A">
        <w:t xml:space="preserve"> W. </w:t>
      </w:r>
      <w:r w:rsidR="00F8463A">
        <w:t>(19</w:t>
      </w:r>
      <w:r w:rsidR="00C82C45">
        <w:t>85</w:t>
      </w:r>
      <w:r w:rsidR="00F8463A">
        <w:t>).</w:t>
      </w:r>
      <w:bookmarkStart w:id="5" w:name="OLE_LINK2"/>
      <w:bookmarkStart w:id="6" w:name="OLE_LINK3"/>
      <w:r w:rsidR="00F8463A">
        <w:t xml:space="preserve"> </w:t>
      </w:r>
      <w:r w:rsidRPr="00C82C45">
        <w:rPr>
          <w:i/>
        </w:rPr>
        <w:t>Introduction: The d</w:t>
      </w:r>
      <w:r w:rsidR="00F8463A" w:rsidRPr="00C82C45">
        <w:rPr>
          <w:i/>
        </w:rPr>
        <w:t>imensions of sociolinguistics</w:t>
      </w:r>
      <w:r w:rsidRPr="00597E5A">
        <w:t xml:space="preserve">. </w:t>
      </w:r>
      <w:r w:rsidR="00212A7C" w:rsidRPr="00C85A68">
        <w:rPr>
          <w:lang w:eastAsia="en-US"/>
        </w:rPr>
        <w:t>Retrieved</w:t>
      </w:r>
      <w:r w:rsidR="00212A7C">
        <w:rPr>
          <w:lang w:eastAsia="en-US"/>
        </w:rPr>
        <w:t xml:space="preserve"> </w:t>
      </w:r>
      <w:r w:rsidR="00212A7C" w:rsidRPr="00C85A68">
        <w:rPr>
          <w:lang w:eastAsia="en-US"/>
        </w:rPr>
        <w:t>from</w:t>
      </w:r>
      <w:r w:rsidR="00212A7C" w:rsidRPr="00765C13">
        <w:t xml:space="preserve"> </w:t>
      </w:r>
      <w:r w:rsidR="00212A7C" w:rsidRPr="00212A7C">
        <w:t>https://www.degruyterbrill.com/document/doi/</w:t>
      </w:r>
      <w:r w:rsidR="00AA6220">
        <w:br/>
      </w:r>
      <w:r w:rsidR="00212A7C" w:rsidRPr="00212A7C">
        <w:t>10.1515/9783110856507-003/html</w:t>
      </w:r>
    </w:p>
    <w:bookmarkEnd w:id="5"/>
    <w:bookmarkEnd w:id="6"/>
    <w:p w14:paraId="20156BB0" w14:textId="28B01877" w:rsidR="00B429BF" w:rsidRPr="00597E5A" w:rsidRDefault="00B429BF" w:rsidP="00B429BF">
      <w:pPr>
        <w:pStyle w:val="2011-14"/>
        <w:ind w:left="360" w:hanging="360"/>
      </w:pPr>
      <w:r>
        <w:rPr>
          <w:rFonts w:hint="eastAsia"/>
        </w:rPr>
        <w:t>G</w:t>
      </w:r>
      <w:r>
        <w:t>ao, F., &amp; Cui, M. Y. (2022).</w:t>
      </w:r>
      <w:r>
        <w:rPr>
          <w:rFonts w:hint="eastAsia"/>
        </w:rPr>
        <w:t xml:space="preserve"> </w:t>
      </w:r>
      <w:r w:rsidR="00C82C45" w:rsidRPr="00E961A2">
        <w:t>Revelations from a decade of changes in Chinese internet catchphrases</w:t>
      </w:r>
      <w:r w:rsidRPr="00597E5A">
        <w:t>.</w:t>
      </w:r>
      <w:r>
        <w:t xml:space="preserve"> </w:t>
      </w:r>
      <w:r w:rsidRPr="00BB7344">
        <w:rPr>
          <w:i/>
        </w:rPr>
        <w:t>Journalism Lover, 37</w:t>
      </w:r>
      <w:r>
        <w:t>(</w:t>
      </w:r>
      <w:r w:rsidRPr="00597E5A">
        <w:t>4)</w:t>
      </w:r>
      <w:r>
        <w:t xml:space="preserve">, </w:t>
      </w:r>
      <w:r w:rsidRPr="00597E5A">
        <w:t>60-64.</w:t>
      </w:r>
    </w:p>
    <w:p w14:paraId="7A8913C8" w14:textId="77777777" w:rsidR="00B429BF" w:rsidRPr="00597E5A" w:rsidRDefault="00B429BF" w:rsidP="00B429BF">
      <w:pPr>
        <w:pStyle w:val="2011-14"/>
        <w:ind w:left="360" w:hanging="360"/>
      </w:pPr>
      <w:r w:rsidRPr="00597E5A">
        <w:t>Huang</w:t>
      </w:r>
      <w:r>
        <w:t>,</w:t>
      </w:r>
      <w:r w:rsidRPr="00597E5A">
        <w:t xml:space="preserve"> R</w:t>
      </w:r>
      <w:r>
        <w:t>.</w:t>
      </w:r>
      <w:r w:rsidRPr="00597E5A">
        <w:t xml:space="preserve"> C</w:t>
      </w:r>
      <w:r>
        <w:t>.</w:t>
      </w:r>
      <w:r w:rsidRPr="00597E5A">
        <w:t>,</w:t>
      </w:r>
      <w:r>
        <w:t xml:space="preserve"> </w:t>
      </w:r>
      <w:r w:rsidRPr="00597E5A">
        <w:t>Schmidt</w:t>
      </w:r>
      <w:r>
        <w:t>,</w:t>
      </w:r>
      <w:r w:rsidRPr="00597E5A">
        <w:t xml:space="preserve"> J</w:t>
      </w:r>
      <w:r>
        <w:t>.</w:t>
      </w:r>
      <w:r w:rsidRPr="00597E5A">
        <w:t xml:space="preserve"> Z</w:t>
      </w:r>
      <w:r>
        <w:t>.</w:t>
      </w:r>
      <w:r w:rsidRPr="00597E5A">
        <w:t>,</w:t>
      </w:r>
      <w:r>
        <w:t xml:space="preserve"> &amp; </w:t>
      </w:r>
      <w:proofErr w:type="spellStart"/>
      <w:r w:rsidRPr="00597E5A">
        <w:t>Meisterernst</w:t>
      </w:r>
      <w:proofErr w:type="spellEnd"/>
      <w:r>
        <w:t>,</w:t>
      </w:r>
      <w:r w:rsidRPr="00597E5A">
        <w:t xml:space="preserve"> B</w:t>
      </w:r>
      <w:r>
        <w:t>.</w:t>
      </w:r>
      <w:r w:rsidRPr="00597E5A">
        <w:t xml:space="preserve"> </w:t>
      </w:r>
      <w:r>
        <w:t>(</w:t>
      </w:r>
      <w:r w:rsidRPr="00597E5A">
        <w:t>2019-03-11</w:t>
      </w:r>
      <w:r>
        <w:t>)</w:t>
      </w:r>
      <w:r w:rsidRPr="00597E5A">
        <w:t>.</w:t>
      </w:r>
      <w:r>
        <w:t xml:space="preserve"> </w:t>
      </w:r>
      <w:r w:rsidRPr="00F8463A">
        <w:rPr>
          <w:i/>
        </w:rPr>
        <w:t>The Routledge handbook of Chinese applied linguistics</w:t>
      </w:r>
      <w:r>
        <w:t xml:space="preserve">. </w:t>
      </w:r>
      <w:r w:rsidRPr="009531E2">
        <w:t>London</w:t>
      </w:r>
      <w:r>
        <w:t xml:space="preserve"> </w:t>
      </w:r>
      <w:r w:rsidRPr="009531E2">
        <w:t>and</w:t>
      </w:r>
      <w:r>
        <w:t xml:space="preserve"> </w:t>
      </w:r>
      <w:r w:rsidRPr="009531E2">
        <w:t>New</w:t>
      </w:r>
      <w:r>
        <w:t xml:space="preserve"> </w:t>
      </w:r>
      <w:r w:rsidRPr="009531E2">
        <w:t>York</w:t>
      </w:r>
      <w:r>
        <w:rPr>
          <w:rFonts w:hint="eastAsia"/>
        </w:rPr>
        <w:t>:</w:t>
      </w:r>
      <w:r>
        <w:t xml:space="preserve"> Taylor and Francis</w:t>
      </w:r>
      <w:r w:rsidRPr="00597E5A">
        <w:t>.</w:t>
      </w:r>
    </w:p>
    <w:p w14:paraId="7C2ECE65" w14:textId="77777777" w:rsidR="00B429BF" w:rsidRPr="00597E5A" w:rsidRDefault="00B429BF" w:rsidP="00B429BF">
      <w:pPr>
        <w:pStyle w:val="2011-14"/>
        <w:ind w:left="360" w:hanging="360"/>
      </w:pPr>
      <w:r w:rsidRPr="00597E5A">
        <w:t xml:space="preserve">Krishnamurthy, S. (2010). The chutnification of English: An examination of the lexis of Salman Rushie’s </w:t>
      </w:r>
      <w:r w:rsidRPr="0091277B">
        <w:rPr>
          <w:i/>
        </w:rPr>
        <w:t>Midnight’s children</w:t>
      </w:r>
      <w:r w:rsidRPr="00597E5A">
        <w:t xml:space="preserve">. </w:t>
      </w:r>
      <w:r w:rsidRPr="00212A7C">
        <w:rPr>
          <w:i/>
        </w:rPr>
        <w:t>Journal of Social and Cultural Studies, 13</w:t>
      </w:r>
      <w:r w:rsidRPr="00597E5A">
        <w:t>(1), 11</w:t>
      </w:r>
      <w:r>
        <w:t>-</w:t>
      </w:r>
      <w:r w:rsidRPr="00597E5A">
        <w:t>28.</w:t>
      </w:r>
    </w:p>
    <w:p w14:paraId="3C748436" w14:textId="77777777" w:rsidR="00B429BF" w:rsidRPr="00597E5A" w:rsidRDefault="00B429BF" w:rsidP="00B429BF">
      <w:pPr>
        <w:pStyle w:val="2011-14"/>
        <w:ind w:left="360" w:hanging="360"/>
      </w:pPr>
      <w:r w:rsidRPr="00597E5A">
        <w:t>Liu, H.</w:t>
      </w:r>
      <w:r>
        <w:t xml:space="preserve"> </w:t>
      </w:r>
      <w:r w:rsidRPr="00597E5A">
        <w:t>T</w:t>
      </w:r>
      <w:r>
        <w:t>.,</w:t>
      </w:r>
      <w:r w:rsidRPr="00597E5A">
        <w:t xml:space="preserve"> &amp; Lin, Y. N. (2018). Methodology and trends of linguistic research in the era of big data.</w:t>
      </w:r>
      <w:r w:rsidRPr="0091277B">
        <w:rPr>
          <w:i/>
        </w:rPr>
        <w:t xml:space="preserve"> Journal of Xinjiang Normal University (Philosophy and Social Sciences), </w:t>
      </w:r>
      <w:r>
        <w:rPr>
          <w:i/>
        </w:rPr>
        <w:t>39</w:t>
      </w:r>
      <w:r w:rsidRPr="00597E5A">
        <w:t>(1), 72-83.</w:t>
      </w:r>
    </w:p>
    <w:p w14:paraId="5D00ECF3" w14:textId="6F2A04EE" w:rsidR="00B429BF" w:rsidRPr="00597E5A" w:rsidRDefault="00B429BF" w:rsidP="00B429BF">
      <w:pPr>
        <w:pStyle w:val="2011-14"/>
        <w:ind w:left="360" w:hanging="360"/>
      </w:pPr>
      <w:r>
        <w:rPr>
          <w:rFonts w:hint="eastAsia"/>
        </w:rPr>
        <w:t>L</w:t>
      </w:r>
      <w:r>
        <w:t>iu, J., Yao, H. T., &amp; Han, L. F.</w:t>
      </w:r>
      <w:r>
        <w:rPr>
          <w:rFonts w:hint="eastAsia"/>
        </w:rPr>
        <w:t xml:space="preserve"> </w:t>
      </w:r>
      <w:r>
        <w:t xml:space="preserve">(2019). </w:t>
      </w:r>
      <w:r w:rsidR="00C82C45" w:rsidRPr="00E961A2">
        <w:t>Research on user profile depiction and public opinion guidance strategy construction for college students: A case study of China University of Petroleum</w:t>
      </w:r>
      <w:r w:rsidRPr="00597E5A">
        <w:t>.</w:t>
      </w:r>
      <w:r w:rsidRPr="00264A02">
        <w:rPr>
          <w:i/>
        </w:rPr>
        <w:t xml:space="preserve"> Journalism Communication, 35</w:t>
      </w:r>
      <w:r w:rsidRPr="00597E5A">
        <w:t>(24)</w:t>
      </w:r>
      <w:r>
        <w:rPr>
          <w:rFonts w:hint="eastAsia"/>
        </w:rPr>
        <w:t>,</w:t>
      </w:r>
      <w:r>
        <w:t xml:space="preserve"> </w:t>
      </w:r>
      <w:r w:rsidRPr="00597E5A">
        <w:t>106-107.</w:t>
      </w:r>
    </w:p>
    <w:p w14:paraId="26D108CA" w14:textId="24AB1096" w:rsidR="00721944" w:rsidRPr="00597E5A" w:rsidRDefault="00721944" w:rsidP="00131A54">
      <w:pPr>
        <w:pStyle w:val="2011-14"/>
        <w:ind w:left="360" w:hanging="360"/>
      </w:pPr>
      <w:r w:rsidRPr="00597E5A">
        <w:t xml:space="preserve">Peterson, C. M., &amp; Ray, C. M. (2013). Andragogy and </w:t>
      </w:r>
      <w:proofErr w:type="spellStart"/>
      <w:r w:rsidR="00212A7C" w:rsidRPr="00597E5A">
        <w:t>metagogy</w:t>
      </w:r>
      <w:proofErr w:type="spellEnd"/>
      <w:r w:rsidRPr="00597E5A">
        <w:t>: The evolution of neologisms.</w:t>
      </w:r>
      <w:r w:rsidRPr="00212A7C">
        <w:rPr>
          <w:b/>
        </w:rPr>
        <w:t xml:space="preserve"> </w:t>
      </w:r>
      <w:r w:rsidRPr="0091277B">
        <w:rPr>
          <w:i/>
        </w:rPr>
        <w:t>Journal of Adult Education, 42</w:t>
      </w:r>
      <w:r w:rsidRPr="00597E5A">
        <w:t>(2), 80-85.</w:t>
      </w:r>
    </w:p>
    <w:p w14:paraId="146BACAA" w14:textId="77777777" w:rsidR="00B429BF" w:rsidRPr="00597E5A" w:rsidRDefault="00B429BF" w:rsidP="00B429BF">
      <w:pPr>
        <w:pStyle w:val="2011-14"/>
        <w:ind w:left="360" w:hanging="360"/>
      </w:pPr>
      <w:r w:rsidRPr="00597E5A">
        <w:t>Song</w:t>
      </w:r>
      <w:r>
        <w:t>,</w:t>
      </w:r>
      <w:r w:rsidRPr="00597E5A">
        <w:t xml:space="preserve"> Z</w:t>
      </w:r>
      <w:r>
        <w:t>.</w:t>
      </w:r>
      <w:r w:rsidRPr="00597E5A">
        <w:t xml:space="preserve"> </w:t>
      </w:r>
      <w:r>
        <w:t>(2019)</w:t>
      </w:r>
      <w:r w:rsidRPr="00597E5A">
        <w:t>.</w:t>
      </w:r>
      <w:r>
        <w:t xml:space="preserve"> </w:t>
      </w:r>
      <w:r w:rsidRPr="00597E5A">
        <w:t>Is the spreading of Internet neologisms netizen-driven or meme-driven? Diachronic and synchronic study of Chinese Internet neol</w:t>
      </w:r>
      <w:r>
        <w:t xml:space="preserve">ogism </w:t>
      </w:r>
      <w:proofErr w:type="spellStart"/>
      <w:r>
        <w:t>Tuyang</w:t>
      </w:r>
      <w:proofErr w:type="spellEnd"/>
      <w:r>
        <w:t xml:space="preserve"> </w:t>
      </w:r>
      <w:proofErr w:type="spellStart"/>
      <w:r>
        <w:t>Tusen</w:t>
      </w:r>
      <w:proofErr w:type="spellEnd"/>
      <w:r>
        <w:t xml:space="preserve"> Po</w:t>
      </w:r>
      <w:r w:rsidRPr="00597E5A">
        <w:t>.</w:t>
      </w:r>
      <w:r>
        <w:t xml:space="preserve"> </w:t>
      </w:r>
      <w:r w:rsidRPr="00F8463A">
        <w:rPr>
          <w:i/>
        </w:rPr>
        <w:t>Theory and Practice in Language Studies, 9</w:t>
      </w:r>
      <w:r w:rsidRPr="00597E5A">
        <w:t>(11)</w:t>
      </w:r>
      <w:r>
        <w:t xml:space="preserve">, </w:t>
      </w:r>
      <w:r w:rsidRPr="00597E5A">
        <w:t>1424-1432.</w:t>
      </w:r>
    </w:p>
    <w:p w14:paraId="01CBA92A" w14:textId="77777777" w:rsidR="00B429BF" w:rsidRPr="00597E5A" w:rsidRDefault="00B429BF" w:rsidP="00B429BF">
      <w:pPr>
        <w:pStyle w:val="2011-14"/>
        <w:ind w:left="360" w:hanging="360"/>
      </w:pPr>
      <w:r w:rsidRPr="00597E5A">
        <w:t>Tao</w:t>
      </w:r>
      <w:r>
        <w:t>,</w:t>
      </w:r>
      <w:r w:rsidRPr="00597E5A">
        <w:t xml:space="preserve"> Y</w:t>
      </w:r>
      <w:r>
        <w:t>.</w:t>
      </w:r>
      <w:r w:rsidRPr="00597E5A">
        <w:t xml:space="preserve"> </w:t>
      </w:r>
      <w:r>
        <w:t>(2017)</w:t>
      </w:r>
      <w:r w:rsidRPr="00597E5A">
        <w:t>.</w:t>
      </w:r>
      <w:r>
        <w:t xml:space="preserve"> </w:t>
      </w:r>
      <w:r w:rsidRPr="00597E5A">
        <w:t>An investigation into Chinese Internet neo</w:t>
      </w:r>
      <w:r>
        <w:t>logisms</w:t>
      </w:r>
      <w:r w:rsidRPr="00597E5A">
        <w:t>.</w:t>
      </w:r>
      <w:r>
        <w:t xml:space="preserve"> </w:t>
      </w:r>
      <w:r w:rsidRPr="00F8463A">
        <w:rPr>
          <w:i/>
        </w:rPr>
        <w:t>Canadian Social Science, 13</w:t>
      </w:r>
      <w:r w:rsidRPr="00597E5A">
        <w:t>(12)</w:t>
      </w:r>
      <w:r>
        <w:t xml:space="preserve">, </w:t>
      </w:r>
      <w:r w:rsidRPr="00597E5A">
        <w:t>65-70.</w:t>
      </w:r>
    </w:p>
    <w:p w14:paraId="227B48BF" w14:textId="26B61141" w:rsidR="00721944" w:rsidRPr="00597E5A" w:rsidRDefault="00721944" w:rsidP="00131A54">
      <w:pPr>
        <w:pStyle w:val="2011-14"/>
        <w:ind w:left="360" w:hanging="360"/>
      </w:pPr>
      <w:r w:rsidRPr="00597E5A">
        <w:t>Zhuo, J. S.</w:t>
      </w:r>
      <w:r w:rsidR="0091277B">
        <w:t>,</w:t>
      </w:r>
      <w:r w:rsidRPr="00597E5A">
        <w:t xml:space="preserve"> &amp; Shu, K. (2018). Chinese </w:t>
      </w:r>
      <w:r w:rsidR="0091277B" w:rsidRPr="00597E5A">
        <w:t>n</w:t>
      </w:r>
      <w:r w:rsidRPr="00597E5A">
        <w:t xml:space="preserve">eologism. In </w:t>
      </w:r>
      <w:r w:rsidR="0091277B" w:rsidRPr="00597E5A">
        <w:t>C</w:t>
      </w:r>
      <w:r w:rsidR="0091277B">
        <w:t>.</w:t>
      </w:r>
      <w:r w:rsidR="00C5264C">
        <w:t xml:space="preserve"> </w:t>
      </w:r>
      <w:r w:rsidR="0091277B" w:rsidRPr="00597E5A">
        <w:t>R</w:t>
      </w:r>
      <w:r w:rsidR="0091277B">
        <w:t>.</w:t>
      </w:r>
      <w:r w:rsidR="0091277B" w:rsidRPr="00597E5A">
        <w:t xml:space="preserve"> </w:t>
      </w:r>
      <w:r w:rsidRPr="00597E5A">
        <w:t>Huang, Z. Jing-Schmidt</w:t>
      </w:r>
      <w:r w:rsidR="0091277B">
        <w:t>,</w:t>
      </w:r>
      <w:r w:rsidRPr="00597E5A">
        <w:t xml:space="preserve"> and B. </w:t>
      </w:r>
      <w:proofErr w:type="spellStart"/>
      <w:r w:rsidRPr="00597E5A">
        <w:t>Meisterernst</w:t>
      </w:r>
      <w:proofErr w:type="spellEnd"/>
      <w:r w:rsidRPr="00597E5A">
        <w:t xml:space="preserve"> (</w:t>
      </w:r>
      <w:r w:rsidR="0091277B" w:rsidRPr="00597E5A">
        <w:t>Eds</w:t>
      </w:r>
      <w:r w:rsidRPr="00597E5A">
        <w:t xml:space="preserve">.), </w:t>
      </w:r>
      <w:r w:rsidRPr="0091277B">
        <w:rPr>
          <w:i/>
        </w:rPr>
        <w:t xml:space="preserve">The Routledge </w:t>
      </w:r>
      <w:r w:rsidR="0091277B" w:rsidRPr="0091277B">
        <w:rPr>
          <w:i/>
        </w:rPr>
        <w:t>h</w:t>
      </w:r>
      <w:r w:rsidRPr="0091277B">
        <w:rPr>
          <w:i/>
        </w:rPr>
        <w:t xml:space="preserve">andbook of Chinese </w:t>
      </w:r>
      <w:r w:rsidR="0091277B" w:rsidRPr="0091277B">
        <w:rPr>
          <w:i/>
        </w:rPr>
        <w:t>applied ling</w:t>
      </w:r>
      <w:r w:rsidRPr="0091277B">
        <w:rPr>
          <w:i/>
        </w:rPr>
        <w:t>uistics</w:t>
      </w:r>
      <w:r w:rsidR="0091277B">
        <w:t xml:space="preserve"> </w:t>
      </w:r>
      <w:r w:rsidRPr="00C5264C">
        <w:rPr>
          <w:i/>
        </w:rPr>
        <w:t xml:space="preserve">(to </w:t>
      </w:r>
      <w:r w:rsidR="0091277B" w:rsidRPr="00C5264C">
        <w:rPr>
          <w:i/>
        </w:rPr>
        <w:t>appear</w:t>
      </w:r>
      <w:r w:rsidRPr="00C5264C">
        <w:rPr>
          <w:i/>
        </w:rPr>
        <w:t>)</w:t>
      </w:r>
      <w:r w:rsidRPr="00597E5A">
        <w:t>. London/New York: Routledge.</w:t>
      </w:r>
    </w:p>
    <w:sectPr w:rsidR="00721944" w:rsidRPr="00597E5A" w:rsidSect="0095586C">
      <w:headerReference w:type="even" r:id="rId13"/>
      <w:headerReference w:type="default" r:id="rId14"/>
      <w:footerReference w:type="even" r:id="rId15"/>
      <w:footerReference w:type="default" r:id="rId16"/>
      <w:headerReference w:type="first" r:id="rId17"/>
      <w:footerReference w:type="first" r:id="rId18"/>
      <w:pgSz w:w="11907" w:h="16160" w:code="9"/>
      <w:pgMar w:top="1701" w:right="1247" w:bottom="1701" w:left="1247" w:header="1134" w:footer="1134" w:gutter="0"/>
      <w:pgNumType w:start="133"/>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7">
      <wne:acd wne:acdName="acd16"/>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rgValue="AgAPXAZXuXAtADEA" wne:acdName="acd16" wne:fciIndexBasedOn="0065"/>
    <wne:acd wne:argValue="AgA3aA9fMQ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DED40" w14:textId="77777777" w:rsidR="00A566E3" w:rsidRDefault="00A566E3" w:rsidP="00EF31BA">
      <w:pPr>
        <w:ind w:left="360" w:right="360" w:firstLine="420"/>
      </w:pPr>
      <w:r>
        <w:separator/>
      </w:r>
    </w:p>
    <w:p w14:paraId="6A838BE3" w14:textId="77777777" w:rsidR="00A566E3" w:rsidRDefault="00A566E3" w:rsidP="00EF31BA">
      <w:pPr>
        <w:ind w:left="360" w:right="360" w:firstLine="420"/>
      </w:pPr>
    </w:p>
    <w:p w14:paraId="539A62EC" w14:textId="77777777" w:rsidR="00A566E3" w:rsidRDefault="00A566E3" w:rsidP="00EF31BA">
      <w:pPr>
        <w:ind w:left="360" w:right="360" w:firstLine="420"/>
      </w:pPr>
    </w:p>
  </w:endnote>
  <w:endnote w:type="continuationSeparator" w:id="0">
    <w:p w14:paraId="62BD6AEA" w14:textId="77777777" w:rsidR="00A566E3" w:rsidRDefault="00A566E3" w:rsidP="00EF31BA">
      <w:pPr>
        <w:ind w:left="360" w:right="360" w:firstLine="420"/>
      </w:pPr>
      <w:r>
        <w:continuationSeparator/>
      </w:r>
    </w:p>
    <w:p w14:paraId="17BB7D55" w14:textId="77777777" w:rsidR="00A566E3" w:rsidRDefault="00A566E3" w:rsidP="00EF31BA">
      <w:pPr>
        <w:ind w:left="360" w:right="360" w:firstLine="420"/>
      </w:pPr>
    </w:p>
    <w:p w14:paraId="0EC3F60E" w14:textId="77777777" w:rsidR="00A566E3" w:rsidRDefault="00A566E3" w:rsidP="00EF31BA">
      <w:pPr>
        <w:ind w:left="360" w:right="360"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Ethnocentric">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E7B4" w14:textId="77777777" w:rsidR="00D37500" w:rsidRDefault="00D37500" w:rsidP="00EF31BA">
    <w:pPr>
      <w:pStyle w:val="a5"/>
      <w:ind w:left="36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9426" w14:textId="77777777" w:rsidR="00D37500" w:rsidRDefault="00D37500" w:rsidP="00EF31BA">
    <w:pPr>
      <w:pStyle w:val="a5"/>
      <w:ind w:left="36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8FBE" w14:textId="77777777" w:rsidR="00D37500" w:rsidRDefault="00D37500" w:rsidP="00EF31BA">
    <w:pPr>
      <w:pStyle w:val="a5"/>
      <w:ind w:left="36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2612A" w14:textId="77777777" w:rsidR="00A566E3" w:rsidRDefault="00A566E3" w:rsidP="00EF31BA">
      <w:pPr>
        <w:ind w:right="360" w:firstLineChars="0" w:firstLine="0"/>
      </w:pPr>
      <w:r>
        <w:separator/>
      </w:r>
    </w:p>
  </w:footnote>
  <w:footnote w:type="continuationSeparator" w:id="0">
    <w:p w14:paraId="3332D0A2" w14:textId="77777777" w:rsidR="00A566E3" w:rsidRDefault="00A566E3" w:rsidP="00EF31BA">
      <w:pPr>
        <w:ind w:left="360" w:right="360" w:firstLine="420"/>
      </w:pPr>
      <w:r>
        <w:continuationSeparator/>
      </w:r>
    </w:p>
    <w:p w14:paraId="3F7A956B" w14:textId="77777777" w:rsidR="00A566E3" w:rsidRDefault="00A566E3" w:rsidP="00EF31BA">
      <w:pPr>
        <w:ind w:left="360" w:right="360" w:firstLine="420"/>
      </w:pPr>
    </w:p>
    <w:p w14:paraId="5CC2F70C" w14:textId="77777777" w:rsidR="00A566E3" w:rsidRDefault="00A566E3" w:rsidP="00EF31BA">
      <w:pPr>
        <w:ind w:left="360" w:right="360" w:firstLine="420"/>
      </w:pPr>
    </w:p>
  </w:footnote>
  <w:footnote w:id="1">
    <w:p w14:paraId="767E7189" w14:textId="0B41330A" w:rsidR="00A3168A" w:rsidRPr="000F7CE9" w:rsidRDefault="00F760C9" w:rsidP="000F7CE9">
      <w:pPr>
        <w:pStyle w:val="2011-1"/>
        <w:snapToGrid w:val="0"/>
        <w:ind w:firstLineChars="100" w:firstLine="180"/>
        <w:rPr>
          <w:sz w:val="18"/>
          <w:szCs w:val="18"/>
        </w:rPr>
      </w:pPr>
      <w:r w:rsidRPr="000F7CE9">
        <w:rPr>
          <w:sz w:val="18"/>
          <w:szCs w:val="18"/>
        </w:rPr>
        <w:t>LI Yan,</w:t>
      </w:r>
      <w:r w:rsidR="000F7CE9" w:rsidRPr="000F7CE9">
        <w:rPr>
          <w:rFonts w:hint="eastAsia"/>
          <w:sz w:val="18"/>
          <w:szCs w:val="18"/>
        </w:rPr>
        <w:t xml:space="preserve"> </w:t>
      </w:r>
      <w:r w:rsidR="00277CED" w:rsidRPr="00277CED">
        <w:rPr>
          <w:sz w:val="18"/>
          <w:szCs w:val="18"/>
        </w:rPr>
        <w:t>postgraduate student</w:t>
      </w:r>
      <w:r w:rsidR="000F7CE9" w:rsidRPr="00277CED">
        <w:rPr>
          <w:sz w:val="18"/>
          <w:szCs w:val="18"/>
        </w:rPr>
        <w:t>,</w:t>
      </w:r>
      <w:r w:rsidR="000F7CE9" w:rsidRPr="00277CED">
        <w:rPr>
          <w:rFonts w:hint="eastAsia"/>
          <w:sz w:val="18"/>
          <w:szCs w:val="18"/>
        </w:rPr>
        <w:t xml:space="preserve"> </w:t>
      </w:r>
      <w:r w:rsidR="00277CED" w:rsidRPr="00277CED">
        <w:rPr>
          <w:sz w:val="18"/>
          <w:szCs w:val="18"/>
        </w:rPr>
        <w:t>College of Foreign Languages</w:t>
      </w:r>
      <w:r w:rsidR="000F7CE9" w:rsidRPr="00277CED">
        <w:rPr>
          <w:rFonts w:hint="eastAsia"/>
          <w:sz w:val="18"/>
          <w:szCs w:val="18"/>
        </w:rPr>
        <w:t>,</w:t>
      </w:r>
      <w:r w:rsidRPr="000F7CE9">
        <w:rPr>
          <w:sz w:val="18"/>
          <w:szCs w:val="18"/>
        </w:rPr>
        <w:t xml:space="preserve"> </w:t>
      </w:r>
      <w:proofErr w:type="spellStart"/>
      <w:r w:rsidRPr="000F7CE9">
        <w:rPr>
          <w:sz w:val="18"/>
          <w:szCs w:val="18"/>
        </w:rPr>
        <w:t>Donghua</w:t>
      </w:r>
      <w:proofErr w:type="spellEnd"/>
      <w:r w:rsidRPr="000F7CE9">
        <w:rPr>
          <w:sz w:val="18"/>
          <w:szCs w:val="18"/>
        </w:rPr>
        <w:t xml:space="preserve"> University, Shanghai, China.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12A55" w14:textId="77777777" w:rsidR="00D37500" w:rsidRDefault="00D37500" w:rsidP="00EF31BA">
    <w:pPr>
      <w:pStyle w:val="a3"/>
      <w:ind w:left="360" w:right="360" w:firstLine="360"/>
    </w:pPr>
  </w:p>
  <w:p w14:paraId="00E1CFBB" w14:textId="77777777" w:rsidR="00D37500" w:rsidRDefault="00D37500" w:rsidP="00EF31BA">
    <w:pPr>
      <w:ind w:left="360" w:right="360" w:firstLine="420"/>
    </w:pPr>
  </w:p>
  <w:p w14:paraId="71EAEC08" w14:textId="77777777" w:rsidR="00D37500" w:rsidRDefault="00D37500" w:rsidP="00EF31BA">
    <w:pPr>
      <w:ind w:left="360" w:right="360" w:firstLine="420"/>
    </w:pPr>
  </w:p>
  <w:p w14:paraId="5C6DEA76" w14:textId="77777777" w:rsidR="00D37500" w:rsidRDefault="00D37500" w:rsidP="00EF31BA">
    <w:pPr>
      <w:ind w:left="360" w:right="360"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DC97" w14:textId="552E9382" w:rsidR="00D37500" w:rsidRPr="000C5085" w:rsidRDefault="00E25E28" w:rsidP="00127F25">
    <w:pPr>
      <w:pStyle w:val="a3"/>
      <w:framePr w:h="198" w:hRule="exact" w:wrap="around" w:vAnchor="text" w:hAnchor="margin" w:xAlign="outside" w:y="7"/>
      <w:pBdr>
        <w:bottom w:val="none" w:sz="0" w:space="0" w:color="auto"/>
      </w:pBdr>
      <w:jc w:val="both"/>
      <w:rPr>
        <w:rStyle w:val="a7"/>
        <w:rFonts w:ascii="Times New Roman" w:hAnsi="Times New Roman" w:cs="Times New Roman"/>
      </w:rPr>
    </w:pPr>
    <w:r w:rsidRPr="000C5085">
      <w:rPr>
        <w:rStyle w:val="a7"/>
        <w:rFonts w:ascii="Times New Roman" w:hAnsi="Times New Roman" w:cs="Times New Roman"/>
      </w:rPr>
      <w:fldChar w:fldCharType="begin"/>
    </w:r>
    <w:r w:rsidR="00D37500" w:rsidRPr="000C5085">
      <w:rPr>
        <w:rStyle w:val="a7"/>
        <w:rFonts w:ascii="Times New Roman" w:hAnsi="Times New Roman" w:cs="Times New Roman"/>
      </w:rPr>
      <w:instrText xml:space="preserve">PAGE  </w:instrText>
    </w:r>
    <w:r w:rsidRPr="000C5085">
      <w:rPr>
        <w:rStyle w:val="a7"/>
        <w:rFonts w:ascii="Times New Roman" w:hAnsi="Times New Roman" w:cs="Times New Roman"/>
      </w:rPr>
      <w:fldChar w:fldCharType="separate"/>
    </w:r>
    <w:r w:rsidR="00C5264C">
      <w:rPr>
        <w:rStyle w:val="a7"/>
        <w:rFonts w:ascii="Times New Roman" w:hAnsi="Times New Roman" w:cs="Times New Roman"/>
        <w:noProof/>
      </w:rPr>
      <w:t>139</w:t>
    </w:r>
    <w:r w:rsidRPr="000C5085">
      <w:rPr>
        <w:rStyle w:val="a7"/>
        <w:rFonts w:ascii="Times New Roman" w:hAnsi="Times New Roman" w:cs="Times New Roman"/>
      </w:rPr>
      <w:fldChar w:fldCharType="end"/>
    </w:r>
  </w:p>
  <w:p w14:paraId="635B77C7" w14:textId="7BD3716C" w:rsidR="00AE18C5" w:rsidRDefault="00017D65" w:rsidP="00A60858">
    <w:pPr>
      <w:ind w:left="360" w:right="360" w:firstLine="420"/>
      <w:jc w:val="center"/>
    </w:pPr>
    <w:r w:rsidRPr="003068C4">
      <w:t xml:space="preserve">CHINESE INTERNET NEOLOGISMS FROM A SOCIOLINGUISTIC PERSPECTIVE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5D2D7" w14:textId="312B3DCD" w:rsidR="00F13972" w:rsidRDefault="00F13972" w:rsidP="00F13972">
    <w:pPr>
      <w:pStyle w:val="-10"/>
    </w:pPr>
    <w:r>
      <w:t xml:space="preserve">US-China Foreign Language, </w:t>
    </w:r>
    <w:r w:rsidR="00806C83">
      <w:t>April</w:t>
    </w:r>
    <w:r>
      <w:t xml:space="preserve"> 202</w:t>
    </w:r>
    <w:r w:rsidR="00BF1090">
      <w:t>5</w:t>
    </w:r>
    <w:r>
      <w:t>, Vol. 2</w:t>
    </w:r>
    <w:r w:rsidR="00BF1090">
      <w:t>3</w:t>
    </w:r>
    <w:r>
      <w:t xml:space="preserve">, No. </w:t>
    </w:r>
    <w:r w:rsidR="00806C83">
      <w:t>4</w:t>
    </w:r>
    <w:r>
      <w:t xml:space="preserve">, </w:t>
    </w:r>
    <w:r w:rsidR="0075137E">
      <w:t>133-140</w:t>
    </w:r>
  </w:p>
  <w:p w14:paraId="6A168A8C" w14:textId="759EEF2A" w:rsidR="00D37500" w:rsidRPr="00F13972" w:rsidRDefault="00F13972" w:rsidP="00F13972">
    <w:pPr>
      <w:pStyle w:val="-10"/>
    </w:pPr>
    <w:r>
      <w:rPr>
        <w:rFonts w:eastAsia="Times New Roman"/>
      </w:rPr>
      <w:t>doi:10.17265/1539-8080/20</w:t>
    </w:r>
    <w:r>
      <w:rPr>
        <w:rFonts w:eastAsiaTheme="minorEastAsia"/>
      </w:rPr>
      <w:t>2</w:t>
    </w:r>
    <w:r w:rsidR="00BF1090">
      <w:rPr>
        <w:rFonts w:eastAsiaTheme="minorEastAsia"/>
      </w:rPr>
      <w:t>5</w:t>
    </w:r>
    <w:r>
      <w:rPr>
        <w:rFonts w:eastAsia="Times New Roman"/>
      </w:rPr>
      <w:t>.0</w:t>
    </w:r>
    <w:r w:rsidR="00806C83">
      <w:t>4</w:t>
    </w:r>
    <w:r>
      <w:rPr>
        <w:rFonts w:eastAsia="Times New Roman"/>
      </w:rPr>
      <w:t>.0</w:t>
    </w:r>
    <w:r>
      <w:t>0</w:t>
    </w:r>
    <w:r w:rsidR="000E3F2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7E7AC5"/>
    <w:multiLevelType w:val="singleLevel"/>
    <w:tmpl w:val="807E7AC5"/>
    <w:lvl w:ilvl="0">
      <w:start w:val="1"/>
      <w:numFmt w:val="decimal"/>
      <w:suff w:val="space"/>
      <w:lvlText w:val="%1."/>
      <w:lvlJc w:val="left"/>
    </w:lvl>
  </w:abstractNum>
  <w:abstractNum w:abstractNumId="1" w15:restartNumberingAfterBreak="0">
    <w:nsid w:val="D9486BB9"/>
    <w:multiLevelType w:val="singleLevel"/>
    <w:tmpl w:val="D9486BB9"/>
    <w:lvl w:ilvl="0">
      <w:start w:val="1"/>
      <w:numFmt w:val="decimal"/>
      <w:suff w:val="space"/>
      <w:lvlText w:val="%1."/>
      <w:lvlJc w:val="left"/>
    </w:lvl>
  </w:abstractNum>
  <w:abstractNum w:abstractNumId="2" w15:restartNumberingAfterBreak="0">
    <w:nsid w:val="FF5EB783"/>
    <w:multiLevelType w:val="singleLevel"/>
    <w:tmpl w:val="FF5EB783"/>
    <w:lvl w:ilvl="0">
      <w:start w:val="1"/>
      <w:numFmt w:val="decimal"/>
      <w:lvlText w:val="[%1]"/>
      <w:lvlJc w:val="left"/>
      <w:pPr>
        <w:tabs>
          <w:tab w:val="num" w:pos="312"/>
        </w:tabs>
      </w:pPr>
    </w:lvl>
  </w:abstractNum>
  <w:abstractNum w:abstractNumId="3" w15:restartNumberingAfterBreak="0">
    <w:nsid w:val="01CF211F"/>
    <w:multiLevelType w:val="multilevel"/>
    <w:tmpl w:val="DA80EE22"/>
    <w:lvl w:ilvl="0">
      <w:start w:val="4"/>
      <w:numFmt w:val="decimal"/>
      <w:lvlText w:val="%1"/>
      <w:lvlJc w:val="left"/>
      <w:pPr>
        <w:ind w:left="380" w:hanging="3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78CDFA"/>
    <w:multiLevelType w:val="singleLevel"/>
    <w:tmpl w:val="0A78CDFA"/>
    <w:lvl w:ilvl="0">
      <w:start w:val="1"/>
      <w:numFmt w:val="decimal"/>
      <w:suff w:val="space"/>
      <w:lvlText w:val="%1."/>
      <w:lvlJc w:val="left"/>
    </w:lvl>
  </w:abstractNum>
  <w:abstractNum w:abstractNumId="5" w15:restartNumberingAfterBreak="0">
    <w:nsid w:val="0D6C1702"/>
    <w:multiLevelType w:val="multilevel"/>
    <w:tmpl w:val="FA009C9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22FA7783"/>
    <w:multiLevelType w:val="singleLevel"/>
    <w:tmpl w:val="22FA7783"/>
    <w:lvl w:ilvl="0">
      <w:start w:val="1"/>
      <w:numFmt w:val="decimal"/>
      <w:suff w:val="space"/>
      <w:lvlText w:val="%1."/>
      <w:lvlJc w:val="left"/>
    </w:lvl>
  </w:abstractNum>
  <w:abstractNum w:abstractNumId="7" w15:restartNumberingAfterBreak="0">
    <w:nsid w:val="30567FDA"/>
    <w:multiLevelType w:val="hybridMultilevel"/>
    <w:tmpl w:val="3A94BBA6"/>
    <w:lvl w:ilvl="0" w:tplc="80A019C4">
      <w:start w:val="1"/>
      <w:numFmt w:val="bullet"/>
      <w:pStyle w:val="-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608A886"/>
    <w:multiLevelType w:val="singleLevel"/>
    <w:tmpl w:val="3608A886"/>
    <w:lvl w:ilvl="0">
      <w:start w:val="2"/>
      <w:numFmt w:val="decimal"/>
      <w:suff w:val="space"/>
      <w:lvlText w:val="%1."/>
      <w:lvlJc w:val="left"/>
    </w:lvl>
  </w:abstractNum>
  <w:abstractNum w:abstractNumId="9" w15:restartNumberingAfterBreak="0">
    <w:nsid w:val="41E8B4B1"/>
    <w:multiLevelType w:val="singleLevel"/>
    <w:tmpl w:val="41E8B4B1"/>
    <w:lvl w:ilvl="0">
      <w:start w:val="1"/>
      <w:numFmt w:val="decimal"/>
      <w:suff w:val="space"/>
      <w:lvlText w:val="%1."/>
      <w:lvlJc w:val="left"/>
    </w:lvl>
  </w:abstractNum>
  <w:abstractNum w:abstractNumId="10" w15:restartNumberingAfterBreak="0">
    <w:nsid w:val="42AB501D"/>
    <w:multiLevelType w:val="hybridMultilevel"/>
    <w:tmpl w:val="9B1ACA48"/>
    <w:lvl w:ilvl="0" w:tplc="E16A276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AE5876"/>
    <w:multiLevelType w:val="multilevel"/>
    <w:tmpl w:val="4DAE5876"/>
    <w:lvl w:ilvl="0">
      <w:start w:val="1"/>
      <w:numFmt w:val="decimal"/>
      <w:lvlText w:val="[%1]"/>
      <w:lvlJc w:val="left"/>
      <w:pPr>
        <w:ind w:left="8662" w:hanging="440"/>
      </w:pPr>
      <w:rPr>
        <w:rFonts w:hint="eastAsia"/>
      </w:rPr>
    </w:lvl>
    <w:lvl w:ilvl="1">
      <w:start w:val="1"/>
      <w:numFmt w:val="lowerLetter"/>
      <w:lvlText w:val="%2)"/>
      <w:lvlJc w:val="left"/>
      <w:pPr>
        <w:ind w:left="9102" w:hanging="440"/>
      </w:pPr>
    </w:lvl>
    <w:lvl w:ilvl="2">
      <w:start w:val="1"/>
      <w:numFmt w:val="lowerRoman"/>
      <w:lvlText w:val="%3."/>
      <w:lvlJc w:val="right"/>
      <w:pPr>
        <w:ind w:left="9542" w:hanging="440"/>
      </w:pPr>
    </w:lvl>
    <w:lvl w:ilvl="3">
      <w:start w:val="1"/>
      <w:numFmt w:val="decimal"/>
      <w:lvlText w:val="%4."/>
      <w:lvlJc w:val="left"/>
      <w:pPr>
        <w:ind w:left="9982" w:hanging="440"/>
      </w:pPr>
    </w:lvl>
    <w:lvl w:ilvl="4">
      <w:start w:val="1"/>
      <w:numFmt w:val="lowerLetter"/>
      <w:lvlText w:val="%5)"/>
      <w:lvlJc w:val="left"/>
      <w:pPr>
        <w:ind w:left="10422" w:hanging="440"/>
      </w:pPr>
    </w:lvl>
    <w:lvl w:ilvl="5">
      <w:start w:val="1"/>
      <w:numFmt w:val="lowerRoman"/>
      <w:lvlText w:val="%6."/>
      <w:lvlJc w:val="right"/>
      <w:pPr>
        <w:ind w:left="10862" w:hanging="440"/>
      </w:pPr>
    </w:lvl>
    <w:lvl w:ilvl="6">
      <w:start w:val="1"/>
      <w:numFmt w:val="decimal"/>
      <w:lvlText w:val="%7."/>
      <w:lvlJc w:val="left"/>
      <w:pPr>
        <w:ind w:left="11302" w:hanging="440"/>
      </w:pPr>
    </w:lvl>
    <w:lvl w:ilvl="7">
      <w:start w:val="1"/>
      <w:numFmt w:val="lowerLetter"/>
      <w:lvlText w:val="%8)"/>
      <w:lvlJc w:val="left"/>
      <w:pPr>
        <w:ind w:left="11742" w:hanging="440"/>
      </w:pPr>
    </w:lvl>
    <w:lvl w:ilvl="8">
      <w:start w:val="1"/>
      <w:numFmt w:val="lowerRoman"/>
      <w:lvlText w:val="%9."/>
      <w:lvlJc w:val="right"/>
      <w:pPr>
        <w:ind w:left="12182" w:hanging="440"/>
      </w:pPr>
    </w:lvl>
  </w:abstractNum>
  <w:abstractNum w:abstractNumId="12" w15:restartNumberingAfterBreak="0">
    <w:nsid w:val="7B9DBC2A"/>
    <w:multiLevelType w:val="singleLevel"/>
    <w:tmpl w:val="7B9DBC2A"/>
    <w:lvl w:ilvl="0">
      <w:start w:val="1"/>
      <w:numFmt w:val="decimal"/>
      <w:suff w:val="space"/>
      <w:lvlText w:val="%1."/>
      <w:lvlJc w:val="left"/>
    </w:lvl>
  </w:abstractNum>
  <w:abstractNum w:abstractNumId="13" w15:restartNumberingAfterBreak="0">
    <w:nsid w:val="7E2E6F42"/>
    <w:multiLevelType w:val="multilevel"/>
    <w:tmpl w:val="1F8EE46A"/>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1889592">
    <w:abstractNumId w:val="7"/>
  </w:num>
  <w:num w:numId="2" w16cid:durableId="204223788">
    <w:abstractNumId w:val="13"/>
  </w:num>
  <w:num w:numId="3" w16cid:durableId="2129470230">
    <w:abstractNumId w:val="9"/>
  </w:num>
  <w:num w:numId="4" w16cid:durableId="1589340441">
    <w:abstractNumId w:val="8"/>
  </w:num>
  <w:num w:numId="5" w16cid:durableId="1918174711">
    <w:abstractNumId w:val="12"/>
  </w:num>
  <w:num w:numId="6" w16cid:durableId="1515997942">
    <w:abstractNumId w:val="2"/>
  </w:num>
  <w:num w:numId="7" w16cid:durableId="1521311012">
    <w:abstractNumId w:val="6"/>
  </w:num>
  <w:num w:numId="8" w16cid:durableId="926352510">
    <w:abstractNumId w:val="0"/>
  </w:num>
  <w:num w:numId="9" w16cid:durableId="1978487994">
    <w:abstractNumId w:val="1"/>
  </w:num>
  <w:num w:numId="10" w16cid:durableId="519317610">
    <w:abstractNumId w:val="4"/>
  </w:num>
  <w:num w:numId="11" w16cid:durableId="1790737978">
    <w:abstractNumId w:val="10"/>
  </w:num>
  <w:num w:numId="12" w16cid:durableId="1492405647">
    <w:abstractNumId w:val="5"/>
  </w:num>
  <w:num w:numId="13" w16cid:durableId="1047922851">
    <w:abstractNumId w:val="11"/>
  </w:num>
  <w:num w:numId="14" w16cid:durableId="145070932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723"/>
    <w:rsid w:val="00000790"/>
    <w:rsid w:val="000015F1"/>
    <w:rsid w:val="00005735"/>
    <w:rsid w:val="00007212"/>
    <w:rsid w:val="00007B18"/>
    <w:rsid w:val="00010485"/>
    <w:rsid w:val="00010E62"/>
    <w:rsid w:val="00012516"/>
    <w:rsid w:val="00012D62"/>
    <w:rsid w:val="00013C89"/>
    <w:rsid w:val="00013FE9"/>
    <w:rsid w:val="00014039"/>
    <w:rsid w:val="000140F4"/>
    <w:rsid w:val="000148D5"/>
    <w:rsid w:val="0001784F"/>
    <w:rsid w:val="00017D65"/>
    <w:rsid w:val="000233CC"/>
    <w:rsid w:val="0002562A"/>
    <w:rsid w:val="00026F3C"/>
    <w:rsid w:val="0003265A"/>
    <w:rsid w:val="00033B46"/>
    <w:rsid w:val="00036958"/>
    <w:rsid w:val="00047577"/>
    <w:rsid w:val="00047F0B"/>
    <w:rsid w:val="000507A2"/>
    <w:rsid w:val="00062345"/>
    <w:rsid w:val="00066BB4"/>
    <w:rsid w:val="000729EA"/>
    <w:rsid w:val="0007313B"/>
    <w:rsid w:val="00073436"/>
    <w:rsid w:val="000743C9"/>
    <w:rsid w:val="0007625E"/>
    <w:rsid w:val="00076728"/>
    <w:rsid w:val="00076920"/>
    <w:rsid w:val="000773A9"/>
    <w:rsid w:val="0008145A"/>
    <w:rsid w:val="00081855"/>
    <w:rsid w:val="000821AF"/>
    <w:rsid w:val="000824F6"/>
    <w:rsid w:val="00082B88"/>
    <w:rsid w:val="00082EB9"/>
    <w:rsid w:val="00086BFB"/>
    <w:rsid w:val="00090B0A"/>
    <w:rsid w:val="000920E5"/>
    <w:rsid w:val="00093AD6"/>
    <w:rsid w:val="000940DD"/>
    <w:rsid w:val="000941C8"/>
    <w:rsid w:val="000943A0"/>
    <w:rsid w:val="00094C15"/>
    <w:rsid w:val="00094CBA"/>
    <w:rsid w:val="0009710F"/>
    <w:rsid w:val="000A3A96"/>
    <w:rsid w:val="000A48E7"/>
    <w:rsid w:val="000A6DAA"/>
    <w:rsid w:val="000B04C2"/>
    <w:rsid w:val="000B1189"/>
    <w:rsid w:val="000B233C"/>
    <w:rsid w:val="000B470F"/>
    <w:rsid w:val="000B741F"/>
    <w:rsid w:val="000C3A61"/>
    <w:rsid w:val="000C4EF6"/>
    <w:rsid w:val="000C5085"/>
    <w:rsid w:val="000C550B"/>
    <w:rsid w:val="000E11EF"/>
    <w:rsid w:val="000E28B0"/>
    <w:rsid w:val="000E2DBB"/>
    <w:rsid w:val="000E3F24"/>
    <w:rsid w:val="000E44E8"/>
    <w:rsid w:val="000E4D0F"/>
    <w:rsid w:val="000E5C20"/>
    <w:rsid w:val="000F47F0"/>
    <w:rsid w:val="000F4F63"/>
    <w:rsid w:val="000F7CE9"/>
    <w:rsid w:val="00100309"/>
    <w:rsid w:val="00105772"/>
    <w:rsid w:val="00107B2D"/>
    <w:rsid w:val="0012155F"/>
    <w:rsid w:val="00124DE8"/>
    <w:rsid w:val="00125EB2"/>
    <w:rsid w:val="00126CC9"/>
    <w:rsid w:val="00127AF4"/>
    <w:rsid w:val="00127BF9"/>
    <w:rsid w:val="00127F25"/>
    <w:rsid w:val="00130C20"/>
    <w:rsid w:val="00131A54"/>
    <w:rsid w:val="00132DE5"/>
    <w:rsid w:val="00134B11"/>
    <w:rsid w:val="00135BDC"/>
    <w:rsid w:val="00135D58"/>
    <w:rsid w:val="00142F04"/>
    <w:rsid w:val="00147117"/>
    <w:rsid w:val="0014745E"/>
    <w:rsid w:val="00151464"/>
    <w:rsid w:val="001516CA"/>
    <w:rsid w:val="00151BBA"/>
    <w:rsid w:val="00151E59"/>
    <w:rsid w:val="001527E5"/>
    <w:rsid w:val="00155946"/>
    <w:rsid w:val="00156413"/>
    <w:rsid w:val="00161178"/>
    <w:rsid w:val="00161A56"/>
    <w:rsid w:val="001626DA"/>
    <w:rsid w:val="00163BDB"/>
    <w:rsid w:val="00165940"/>
    <w:rsid w:val="00167529"/>
    <w:rsid w:val="00172DCA"/>
    <w:rsid w:val="001771FE"/>
    <w:rsid w:val="00180191"/>
    <w:rsid w:val="0018198A"/>
    <w:rsid w:val="00181B7C"/>
    <w:rsid w:val="00182EC5"/>
    <w:rsid w:val="00184FD8"/>
    <w:rsid w:val="0018687B"/>
    <w:rsid w:val="00190457"/>
    <w:rsid w:val="00190594"/>
    <w:rsid w:val="0019149D"/>
    <w:rsid w:val="001926C6"/>
    <w:rsid w:val="00192CFF"/>
    <w:rsid w:val="001958AB"/>
    <w:rsid w:val="001A17AE"/>
    <w:rsid w:val="001A288C"/>
    <w:rsid w:val="001A7244"/>
    <w:rsid w:val="001B1280"/>
    <w:rsid w:val="001B1459"/>
    <w:rsid w:val="001B44F3"/>
    <w:rsid w:val="001B462F"/>
    <w:rsid w:val="001B4C59"/>
    <w:rsid w:val="001B6458"/>
    <w:rsid w:val="001B65D4"/>
    <w:rsid w:val="001B6DDD"/>
    <w:rsid w:val="001C0000"/>
    <w:rsid w:val="001C2C9D"/>
    <w:rsid w:val="001C454B"/>
    <w:rsid w:val="001C64BE"/>
    <w:rsid w:val="001C758A"/>
    <w:rsid w:val="001D01B3"/>
    <w:rsid w:val="001D3B7E"/>
    <w:rsid w:val="001D6403"/>
    <w:rsid w:val="001D7FD0"/>
    <w:rsid w:val="001E11B4"/>
    <w:rsid w:val="001E4376"/>
    <w:rsid w:val="001E4A5F"/>
    <w:rsid w:val="001E4F22"/>
    <w:rsid w:val="001F45E7"/>
    <w:rsid w:val="00201026"/>
    <w:rsid w:val="00202D70"/>
    <w:rsid w:val="00212A7C"/>
    <w:rsid w:val="0021510B"/>
    <w:rsid w:val="0021686C"/>
    <w:rsid w:val="00223318"/>
    <w:rsid w:val="00223356"/>
    <w:rsid w:val="00226BC1"/>
    <w:rsid w:val="00226BDE"/>
    <w:rsid w:val="00227BBE"/>
    <w:rsid w:val="00227DCD"/>
    <w:rsid w:val="002324A8"/>
    <w:rsid w:val="00232C9B"/>
    <w:rsid w:val="002349A3"/>
    <w:rsid w:val="002355BB"/>
    <w:rsid w:val="00241323"/>
    <w:rsid w:val="002415C3"/>
    <w:rsid w:val="00244F52"/>
    <w:rsid w:val="00247AB1"/>
    <w:rsid w:val="0025123E"/>
    <w:rsid w:val="00253524"/>
    <w:rsid w:val="00253AE4"/>
    <w:rsid w:val="002549B2"/>
    <w:rsid w:val="00256358"/>
    <w:rsid w:val="00257D35"/>
    <w:rsid w:val="0026000D"/>
    <w:rsid w:val="00262EBB"/>
    <w:rsid w:val="00264A02"/>
    <w:rsid w:val="00265A0E"/>
    <w:rsid w:val="00272411"/>
    <w:rsid w:val="0027474F"/>
    <w:rsid w:val="00274DC6"/>
    <w:rsid w:val="002766C6"/>
    <w:rsid w:val="00277CED"/>
    <w:rsid w:val="002817B1"/>
    <w:rsid w:val="00281B3B"/>
    <w:rsid w:val="002830F0"/>
    <w:rsid w:val="0028600C"/>
    <w:rsid w:val="00286B6C"/>
    <w:rsid w:val="00287D1E"/>
    <w:rsid w:val="00290FC0"/>
    <w:rsid w:val="002912C9"/>
    <w:rsid w:val="002912E8"/>
    <w:rsid w:val="00291F89"/>
    <w:rsid w:val="002926D2"/>
    <w:rsid w:val="00295380"/>
    <w:rsid w:val="00295B8F"/>
    <w:rsid w:val="00296416"/>
    <w:rsid w:val="002A17DA"/>
    <w:rsid w:val="002A7D6E"/>
    <w:rsid w:val="002B0A17"/>
    <w:rsid w:val="002B24FB"/>
    <w:rsid w:val="002B28CE"/>
    <w:rsid w:val="002B3565"/>
    <w:rsid w:val="002B7006"/>
    <w:rsid w:val="002B7C04"/>
    <w:rsid w:val="002C062F"/>
    <w:rsid w:val="002D1C9B"/>
    <w:rsid w:val="002D3B06"/>
    <w:rsid w:val="002D7EC5"/>
    <w:rsid w:val="002E3914"/>
    <w:rsid w:val="002E4FF5"/>
    <w:rsid w:val="002E5462"/>
    <w:rsid w:val="002F0907"/>
    <w:rsid w:val="002F3059"/>
    <w:rsid w:val="002F6474"/>
    <w:rsid w:val="002F671A"/>
    <w:rsid w:val="00301169"/>
    <w:rsid w:val="00301490"/>
    <w:rsid w:val="003029B7"/>
    <w:rsid w:val="00303F90"/>
    <w:rsid w:val="00307582"/>
    <w:rsid w:val="00307CB7"/>
    <w:rsid w:val="00314956"/>
    <w:rsid w:val="00316C5A"/>
    <w:rsid w:val="00322DA1"/>
    <w:rsid w:val="00322FE6"/>
    <w:rsid w:val="003268A7"/>
    <w:rsid w:val="00333761"/>
    <w:rsid w:val="00334A3D"/>
    <w:rsid w:val="00336224"/>
    <w:rsid w:val="00340605"/>
    <w:rsid w:val="00340CC1"/>
    <w:rsid w:val="00347C8D"/>
    <w:rsid w:val="0035206A"/>
    <w:rsid w:val="003554CB"/>
    <w:rsid w:val="003566AB"/>
    <w:rsid w:val="003633E7"/>
    <w:rsid w:val="00365E3B"/>
    <w:rsid w:val="00370945"/>
    <w:rsid w:val="00372865"/>
    <w:rsid w:val="00372F79"/>
    <w:rsid w:val="00377AC8"/>
    <w:rsid w:val="00386964"/>
    <w:rsid w:val="00387333"/>
    <w:rsid w:val="00387BC2"/>
    <w:rsid w:val="003906F1"/>
    <w:rsid w:val="00390729"/>
    <w:rsid w:val="00391C34"/>
    <w:rsid w:val="00395C52"/>
    <w:rsid w:val="00396475"/>
    <w:rsid w:val="00396864"/>
    <w:rsid w:val="00397B6E"/>
    <w:rsid w:val="003A0B72"/>
    <w:rsid w:val="003A18A1"/>
    <w:rsid w:val="003A2227"/>
    <w:rsid w:val="003A45FF"/>
    <w:rsid w:val="003B1A5D"/>
    <w:rsid w:val="003B1BF6"/>
    <w:rsid w:val="003B2492"/>
    <w:rsid w:val="003B29C1"/>
    <w:rsid w:val="003B2BD8"/>
    <w:rsid w:val="003B41DE"/>
    <w:rsid w:val="003B4AA0"/>
    <w:rsid w:val="003B6D4E"/>
    <w:rsid w:val="003D11F1"/>
    <w:rsid w:val="003D4940"/>
    <w:rsid w:val="003E0E09"/>
    <w:rsid w:val="003E23EF"/>
    <w:rsid w:val="003E4469"/>
    <w:rsid w:val="003F4455"/>
    <w:rsid w:val="00401D1A"/>
    <w:rsid w:val="00401D5F"/>
    <w:rsid w:val="004057FC"/>
    <w:rsid w:val="00405BF7"/>
    <w:rsid w:val="00410EC8"/>
    <w:rsid w:val="00412729"/>
    <w:rsid w:val="00416B3A"/>
    <w:rsid w:val="004207F9"/>
    <w:rsid w:val="00420DFE"/>
    <w:rsid w:val="00422723"/>
    <w:rsid w:val="00422BD2"/>
    <w:rsid w:val="00431AB1"/>
    <w:rsid w:val="004331A0"/>
    <w:rsid w:val="004333D8"/>
    <w:rsid w:val="00436C41"/>
    <w:rsid w:val="00441F5B"/>
    <w:rsid w:val="004427EE"/>
    <w:rsid w:val="00444717"/>
    <w:rsid w:val="00446B41"/>
    <w:rsid w:val="004559F0"/>
    <w:rsid w:val="00471928"/>
    <w:rsid w:val="004730DD"/>
    <w:rsid w:val="00474538"/>
    <w:rsid w:val="004776B0"/>
    <w:rsid w:val="00483D07"/>
    <w:rsid w:val="004847EF"/>
    <w:rsid w:val="00485012"/>
    <w:rsid w:val="00486CBE"/>
    <w:rsid w:val="004872C0"/>
    <w:rsid w:val="00494D2A"/>
    <w:rsid w:val="00495946"/>
    <w:rsid w:val="00496D2C"/>
    <w:rsid w:val="00497FAC"/>
    <w:rsid w:val="004A129F"/>
    <w:rsid w:val="004B00DA"/>
    <w:rsid w:val="004B2A98"/>
    <w:rsid w:val="004B481D"/>
    <w:rsid w:val="004B6CDF"/>
    <w:rsid w:val="004B7783"/>
    <w:rsid w:val="004C0CA5"/>
    <w:rsid w:val="004C1786"/>
    <w:rsid w:val="004C6398"/>
    <w:rsid w:val="004C7F5F"/>
    <w:rsid w:val="004D261D"/>
    <w:rsid w:val="004D4577"/>
    <w:rsid w:val="004D71DC"/>
    <w:rsid w:val="004D73F9"/>
    <w:rsid w:val="004D7EC5"/>
    <w:rsid w:val="004E0B98"/>
    <w:rsid w:val="004E0C1A"/>
    <w:rsid w:val="004E4B54"/>
    <w:rsid w:val="004E64C4"/>
    <w:rsid w:val="004E6A24"/>
    <w:rsid w:val="004E7575"/>
    <w:rsid w:val="004F0281"/>
    <w:rsid w:val="004F1738"/>
    <w:rsid w:val="004F1A7E"/>
    <w:rsid w:val="004F40AC"/>
    <w:rsid w:val="004F5091"/>
    <w:rsid w:val="004F7C4A"/>
    <w:rsid w:val="00503CDF"/>
    <w:rsid w:val="00503E0C"/>
    <w:rsid w:val="00505985"/>
    <w:rsid w:val="005102FD"/>
    <w:rsid w:val="00511B6E"/>
    <w:rsid w:val="00513B31"/>
    <w:rsid w:val="005144C4"/>
    <w:rsid w:val="00515024"/>
    <w:rsid w:val="005174A7"/>
    <w:rsid w:val="00523167"/>
    <w:rsid w:val="00525389"/>
    <w:rsid w:val="0052674C"/>
    <w:rsid w:val="00527227"/>
    <w:rsid w:val="00530F98"/>
    <w:rsid w:val="00533A3D"/>
    <w:rsid w:val="00533E66"/>
    <w:rsid w:val="0053558F"/>
    <w:rsid w:val="005376D2"/>
    <w:rsid w:val="0054219E"/>
    <w:rsid w:val="00542F17"/>
    <w:rsid w:val="005455D7"/>
    <w:rsid w:val="00547BBB"/>
    <w:rsid w:val="005535F1"/>
    <w:rsid w:val="00556CC5"/>
    <w:rsid w:val="00557454"/>
    <w:rsid w:val="0055748C"/>
    <w:rsid w:val="00561D49"/>
    <w:rsid w:val="00565DBA"/>
    <w:rsid w:val="00565E56"/>
    <w:rsid w:val="005668F2"/>
    <w:rsid w:val="00574446"/>
    <w:rsid w:val="00576E80"/>
    <w:rsid w:val="0058284D"/>
    <w:rsid w:val="00582E0D"/>
    <w:rsid w:val="005839EF"/>
    <w:rsid w:val="0058678F"/>
    <w:rsid w:val="0059459F"/>
    <w:rsid w:val="005970C9"/>
    <w:rsid w:val="005A0D12"/>
    <w:rsid w:val="005A0DFC"/>
    <w:rsid w:val="005A16B9"/>
    <w:rsid w:val="005A2AF3"/>
    <w:rsid w:val="005A4849"/>
    <w:rsid w:val="005A607A"/>
    <w:rsid w:val="005B4E8B"/>
    <w:rsid w:val="005C0B6B"/>
    <w:rsid w:val="005C2F54"/>
    <w:rsid w:val="005C4A78"/>
    <w:rsid w:val="005C6466"/>
    <w:rsid w:val="005C7A18"/>
    <w:rsid w:val="005C7F13"/>
    <w:rsid w:val="005D1F1D"/>
    <w:rsid w:val="005D43F7"/>
    <w:rsid w:val="005D4DA2"/>
    <w:rsid w:val="005E0703"/>
    <w:rsid w:val="005E0C49"/>
    <w:rsid w:val="005E604C"/>
    <w:rsid w:val="005F2612"/>
    <w:rsid w:val="00602518"/>
    <w:rsid w:val="006025D5"/>
    <w:rsid w:val="006061D4"/>
    <w:rsid w:val="0060674A"/>
    <w:rsid w:val="006072AE"/>
    <w:rsid w:val="00607778"/>
    <w:rsid w:val="00607B64"/>
    <w:rsid w:val="00612009"/>
    <w:rsid w:val="006147F9"/>
    <w:rsid w:val="00622541"/>
    <w:rsid w:val="00622D04"/>
    <w:rsid w:val="00626387"/>
    <w:rsid w:val="00630CA2"/>
    <w:rsid w:val="00630D26"/>
    <w:rsid w:val="00634422"/>
    <w:rsid w:val="00637C08"/>
    <w:rsid w:val="00640366"/>
    <w:rsid w:val="006414B6"/>
    <w:rsid w:val="00641B2B"/>
    <w:rsid w:val="0064358D"/>
    <w:rsid w:val="00647027"/>
    <w:rsid w:val="00647A2B"/>
    <w:rsid w:val="00647AA0"/>
    <w:rsid w:val="006514D3"/>
    <w:rsid w:val="006538A9"/>
    <w:rsid w:val="00657742"/>
    <w:rsid w:val="00661216"/>
    <w:rsid w:val="00662A64"/>
    <w:rsid w:val="00662F29"/>
    <w:rsid w:val="00663728"/>
    <w:rsid w:val="00663B71"/>
    <w:rsid w:val="00666E2E"/>
    <w:rsid w:val="00674EC1"/>
    <w:rsid w:val="00677DC6"/>
    <w:rsid w:val="00677ECC"/>
    <w:rsid w:val="006848B0"/>
    <w:rsid w:val="00693579"/>
    <w:rsid w:val="00697880"/>
    <w:rsid w:val="006A2820"/>
    <w:rsid w:val="006A2E66"/>
    <w:rsid w:val="006A4990"/>
    <w:rsid w:val="006A5585"/>
    <w:rsid w:val="006A6BC6"/>
    <w:rsid w:val="006A7E88"/>
    <w:rsid w:val="006B103C"/>
    <w:rsid w:val="006B4332"/>
    <w:rsid w:val="006B4337"/>
    <w:rsid w:val="006B49BC"/>
    <w:rsid w:val="006B4F5C"/>
    <w:rsid w:val="006B6AC1"/>
    <w:rsid w:val="006B7D3F"/>
    <w:rsid w:val="006C0EE5"/>
    <w:rsid w:val="006C1A1E"/>
    <w:rsid w:val="006C208A"/>
    <w:rsid w:val="006C6FD7"/>
    <w:rsid w:val="006C76B4"/>
    <w:rsid w:val="006D08AC"/>
    <w:rsid w:val="006D252F"/>
    <w:rsid w:val="006D3368"/>
    <w:rsid w:val="006D3B86"/>
    <w:rsid w:val="006D5FA8"/>
    <w:rsid w:val="006D64E4"/>
    <w:rsid w:val="006E0556"/>
    <w:rsid w:val="006E1E1A"/>
    <w:rsid w:val="006E25DA"/>
    <w:rsid w:val="006E27F1"/>
    <w:rsid w:val="006E432D"/>
    <w:rsid w:val="006E4CCC"/>
    <w:rsid w:val="006E74CA"/>
    <w:rsid w:val="006F38CE"/>
    <w:rsid w:val="006F40B8"/>
    <w:rsid w:val="006F49D9"/>
    <w:rsid w:val="006F7243"/>
    <w:rsid w:val="00701B96"/>
    <w:rsid w:val="00703908"/>
    <w:rsid w:val="007045C8"/>
    <w:rsid w:val="00704D45"/>
    <w:rsid w:val="00710BE5"/>
    <w:rsid w:val="007208E5"/>
    <w:rsid w:val="00721944"/>
    <w:rsid w:val="00722EA6"/>
    <w:rsid w:val="00725962"/>
    <w:rsid w:val="00726CE6"/>
    <w:rsid w:val="00731F13"/>
    <w:rsid w:val="00741DA9"/>
    <w:rsid w:val="00742BF4"/>
    <w:rsid w:val="00743696"/>
    <w:rsid w:val="00744477"/>
    <w:rsid w:val="00744C1D"/>
    <w:rsid w:val="00746762"/>
    <w:rsid w:val="00746D63"/>
    <w:rsid w:val="0075137E"/>
    <w:rsid w:val="00752CD0"/>
    <w:rsid w:val="00757A32"/>
    <w:rsid w:val="00761F08"/>
    <w:rsid w:val="00770A48"/>
    <w:rsid w:val="007713B1"/>
    <w:rsid w:val="00772ED2"/>
    <w:rsid w:val="00776C2D"/>
    <w:rsid w:val="00780B51"/>
    <w:rsid w:val="007818BB"/>
    <w:rsid w:val="0078438D"/>
    <w:rsid w:val="00796FEB"/>
    <w:rsid w:val="00797687"/>
    <w:rsid w:val="007976C3"/>
    <w:rsid w:val="007A4F3E"/>
    <w:rsid w:val="007A560F"/>
    <w:rsid w:val="007A5BCC"/>
    <w:rsid w:val="007A6378"/>
    <w:rsid w:val="007B2C42"/>
    <w:rsid w:val="007B3026"/>
    <w:rsid w:val="007B468C"/>
    <w:rsid w:val="007B6A5B"/>
    <w:rsid w:val="007B7E0D"/>
    <w:rsid w:val="007C6081"/>
    <w:rsid w:val="007D32A0"/>
    <w:rsid w:val="007D7735"/>
    <w:rsid w:val="007E31B6"/>
    <w:rsid w:val="007E3D05"/>
    <w:rsid w:val="007E56DE"/>
    <w:rsid w:val="007F65F9"/>
    <w:rsid w:val="007F6DD7"/>
    <w:rsid w:val="00802880"/>
    <w:rsid w:val="008064F4"/>
    <w:rsid w:val="00806C83"/>
    <w:rsid w:val="00811E36"/>
    <w:rsid w:val="00814CFB"/>
    <w:rsid w:val="0082496C"/>
    <w:rsid w:val="00825E2D"/>
    <w:rsid w:val="0083131A"/>
    <w:rsid w:val="00832E9F"/>
    <w:rsid w:val="00833528"/>
    <w:rsid w:val="00833F9F"/>
    <w:rsid w:val="00840A87"/>
    <w:rsid w:val="00842DC9"/>
    <w:rsid w:val="0085117C"/>
    <w:rsid w:val="00852281"/>
    <w:rsid w:val="00852434"/>
    <w:rsid w:val="00854942"/>
    <w:rsid w:val="00854ED1"/>
    <w:rsid w:val="00855D0D"/>
    <w:rsid w:val="00855DF0"/>
    <w:rsid w:val="00856E20"/>
    <w:rsid w:val="00857A4C"/>
    <w:rsid w:val="00865220"/>
    <w:rsid w:val="0087483B"/>
    <w:rsid w:val="00880A6E"/>
    <w:rsid w:val="00881ECD"/>
    <w:rsid w:val="008842CF"/>
    <w:rsid w:val="008865D2"/>
    <w:rsid w:val="00893FC5"/>
    <w:rsid w:val="00897A37"/>
    <w:rsid w:val="008A13FE"/>
    <w:rsid w:val="008A2CE7"/>
    <w:rsid w:val="008A3001"/>
    <w:rsid w:val="008A56DA"/>
    <w:rsid w:val="008A67A7"/>
    <w:rsid w:val="008A6D09"/>
    <w:rsid w:val="008B07B8"/>
    <w:rsid w:val="008B3284"/>
    <w:rsid w:val="008B3A59"/>
    <w:rsid w:val="008B5646"/>
    <w:rsid w:val="008B6477"/>
    <w:rsid w:val="008B7E9C"/>
    <w:rsid w:val="008C2F63"/>
    <w:rsid w:val="008C5226"/>
    <w:rsid w:val="008C6399"/>
    <w:rsid w:val="008D0828"/>
    <w:rsid w:val="008D32E4"/>
    <w:rsid w:val="008D5CD9"/>
    <w:rsid w:val="008D7318"/>
    <w:rsid w:val="008E122D"/>
    <w:rsid w:val="008E3729"/>
    <w:rsid w:val="008F2A6F"/>
    <w:rsid w:val="008F4D4D"/>
    <w:rsid w:val="009009E1"/>
    <w:rsid w:val="009015AF"/>
    <w:rsid w:val="009029B2"/>
    <w:rsid w:val="00911357"/>
    <w:rsid w:val="0091228E"/>
    <w:rsid w:val="0091277B"/>
    <w:rsid w:val="0091501F"/>
    <w:rsid w:val="009163FF"/>
    <w:rsid w:val="00926BBF"/>
    <w:rsid w:val="00930C4B"/>
    <w:rsid w:val="00931A3F"/>
    <w:rsid w:val="0093475B"/>
    <w:rsid w:val="00936171"/>
    <w:rsid w:val="00937588"/>
    <w:rsid w:val="00940F9C"/>
    <w:rsid w:val="00944646"/>
    <w:rsid w:val="0094464F"/>
    <w:rsid w:val="00944F94"/>
    <w:rsid w:val="00946787"/>
    <w:rsid w:val="00950135"/>
    <w:rsid w:val="00950511"/>
    <w:rsid w:val="009545C3"/>
    <w:rsid w:val="0095586C"/>
    <w:rsid w:val="00955E99"/>
    <w:rsid w:val="0096326F"/>
    <w:rsid w:val="00967718"/>
    <w:rsid w:val="0097159B"/>
    <w:rsid w:val="00971DE2"/>
    <w:rsid w:val="009812CE"/>
    <w:rsid w:val="009814ED"/>
    <w:rsid w:val="00984816"/>
    <w:rsid w:val="00985091"/>
    <w:rsid w:val="009864F5"/>
    <w:rsid w:val="009866CC"/>
    <w:rsid w:val="009877CC"/>
    <w:rsid w:val="00990494"/>
    <w:rsid w:val="0099233F"/>
    <w:rsid w:val="00994A3F"/>
    <w:rsid w:val="00995AB8"/>
    <w:rsid w:val="009A1E3C"/>
    <w:rsid w:val="009A23FA"/>
    <w:rsid w:val="009A383B"/>
    <w:rsid w:val="009A6098"/>
    <w:rsid w:val="009A7AE5"/>
    <w:rsid w:val="009B122F"/>
    <w:rsid w:val="009B13FC"/>
    <w:rsid w:val="009B402D"/>
    <w:rsid w:val="009B4656"/>
    <w:rsid w:val="009C000F"/>
    <w:rsid w:val="009C2231"/>
    <w:rsid w:val="009D40F2"/>
    <w:rsid w:val="009D5BBD"/>
    <w:rsid w:val="009D6F9E"/>
    <w:rsid w:val="009E3DAF"/>
    <w:rsid w:val="009E7DEA"/>
    <w:rsid w:val="009F0E9C"/>
    <w:rsid w:val="009F29FA"/>
    <w:rsid w:val="009F2ADC"/>
    <w:rsid w:val="009F3FBB"/>
    <w:rsid w:val="009F7434"/>
    <w:rsid w:val="00A01C7C"/>
    <w:rsid w:val="00A02085"/>
    <w:rsid w:val="00A02558"/>
    <w:rsid w:val="00A07581"/>
    <w:rsid w:val="00A07A83"/>
    <w:rsid w:val="00A15979"/>
    <w:rsid w:val="00A16FA2"/>
    <w:rsid w:val="00A2068C"/>
    <w:rsid w:val="00A23C65"/>
    <w:rsid w:val="00A24026"/>
    <w:rsid w:val="00A24063"/>
    <w:rsid w:val="00A300AE"/>
    <w:rsid w:val="00A31163"/>
    <w:rsid w:val="00A3168A"/>
    <w:rsid w:val="00A316BF"/>
    <w:rsid w:val="00A31901"/>
    <w:rsid w:val="00A31F75"/>
    <w:rsid w:val="00A370C4"/>
    <w:rsid w:val="00A42130"/>
    <w:rsid w:val="00A44206"/>
    <w:rsid w:val="00A44AD9"/>
    <w:rsid w:val="00A44CDC"/>
    <w:rsid w:val="00A478DF"/>
    <w:rsid w:val="00A50933"/>
    <w:rsid w:val="00A51C51"/>
    <w:rsid w:val="00A53670"/>
    <w:rsid w:val="00A53714"/>
    <w:rsid w:val="00A54E7E"/>
    <w:rsid w:val="00A566E3"/>
    <w:rsid w:val="00A60368"/>
    <w:rsid w:val="00A60858"/>
    <w:rsid w:val="00A60FE7"/>
    <w:rsid w:val="00A62161"/>
    <w:rsid w:val="00A62C81"/>
    <w:rsid w:val="00A65FEE"/>
    <w:rsid w:val="00A70A0D"/>
    <w:rsid w:val="00A73A8B"/>
    <w:rsid w:val="00A7603F"/>
    <w:rsid w:val="00A76F4F"/>
    <w:rsid w:val="00A948FC"/>
    <w:rsid w:val="00A968AA"/>
    <w:rsid w:val="00A973E0"/>
    <w:rsid w:val="00A97AE9"/>
    <w:rsid w:val="00AA05B2"/>
    <w:rsid w:val="00AA184D"/>
    <w:rsid w:val="00AA1D03"/>
    <w:rsid w:val="00AA4616"/>
    <w:rsid w:val="00AA56E8"/>
    <w:rsid w:val="00AA6220"/>
    <w:rsid w:val="00AB082B"/>
    <w:rsid w:val="00AB26CE"/>
    <w:rsid w:val="00AB33AD"/>
    <w:rsid w:val="00AB63C8"/>
    <w:rsid w:val="00AC020E"/>
    <w:rsid w:val="00AC031C"/>
    <w:rsid w:val="00AC0AF7"/>
    <w:rsid w:val="00AC1AB2"/>
    <w:rsid w:val="00AC1C4A"/>
    <w:rsid w:val="00AC672C"/>
    <w:rsid w:val="00AC6824"/>
    <w:rsid w:val="00AD58F1"/>
    <w:rsid w:val="00AD6F59"/>
    <w:rsid w:val="00AD7440"/>
    <w:rsid w:val="00AD7FF1"/>
    <w:rsid w:val="00AE18C5"/>
    <w:rsid w:val="00AE1D8B"/>
    <w:rsid w:val="00AE2A91"/>
    <w:rsid w:val="00AE2AB9"/>
    <w:rsid w:val="00AE33A2"/>
    <w:rsid w:val="00AE4FE4"/>
    <w:rsid w:val="00AE5E74"/>
    <w:rsid w:val="00AF1E41"/>
    <w:rsid w:val="00AF3C41"/>
    <w:rsid w:val="00AF6079"/>
    <w:rsid w:val="00AF6B55"/>
    <w:rsid w:val="00AF6FA2"/>
    <w:rsid w:val="00AF728F"/>
    <w:rsid w:val="00B01D6C"/>
    <w:rsid w:val="00B07459"/>
    <w:rsid w:val="00B1186D"/>
    <w:rsid w:val="00B14CA0"/>
    <w:rsid w:val="00B17926"/>
    <w:rsid w:val="00B17F81"/>
    <w:rsid w:val="00B21759"/>
    <w:rsid w:val="00B23CA7"/>
    <w:rsid w:val="00B25D10"/>
    <w:rsid w:val="00B303CB"/>
    <w:rsid w:val="00B309B2"/>
    <w:rsid w:val="00B30F16"/>
    <w:rsid w:val="00B31F38"/>
    <w:rsid w:val="00B36E0A"/>
    <w:rsid w:val="00B41770"/>
    <w:rsid w:val="00B425A9"/>
    <w:rsid w:val="00B429BF"/>
    <w:rsid w:val="00B432B2"/>
    <w:rsid w:val="00B435E8"/>
    <w:rsid w:val="00B437B6"/>
    <w:rsid w:val="00B43B9A"/>
    <w:rsid w:val="00B46543"/>
    <w:rsid w:val="00B53FFE"/>
    <w:rsid w:val="00B5538C"/>
    <w:rsid w:val="00B5676A"/>
    <w:rsid w:val="00B6037A"/>
    <w:rsid w:val="00B62242"/>
    <w:rsid w:val="00B626D2"/>
    <w:rsid w:val="00B637EE"/>
    <w:rsid w:val="00B654CF"/>
    <w:rsid w:val="00B6667E"/>
    <w:rsid w:val="00B709DD"/>
    <w:rsid w:val="00B711CC"/>
    <w:rsid w:val="00B71206"/>
    <w:rsid w:val="00B731C2"/>
    <w:rsid w:val="00B7322C"/>
    <w:rsid w:val="00B73397"/>
    <w:rsid w:val="00B77585"/>
    <w:rsid w:val="00B775F5"/>
    <w:rsid w:val="00B80328"/>
    <w:rsid w:val="00B80B91"/>
    <w:rsid w:val="00B9027F"/>
    <w:rsid w:val="00B968F3"/>
    <w:rsid w:val="00B976E7"/>
    <w:rsid w:val="00BA1AA8"/>
    <w:rsid w:val="00BA200D"/>
    <w:rsid w:val="00BA710E"/>
    <w:rsid w:val="00BB6973"/>
    <w:rsid w:val="00BB7344"/>
    <w:rsid w:val="00BC38C5"/>
    <w:rsid w:val="00BC5FBD"/>
    <w:rsid w:val="00BD0C8F"/>
    <w:rsid w:val="00BD4041"/>
    <w:rsid w:val="00BD6BFF"/>
    <w:rsid w:val="00BD6CE4"/>
    <w:rsid w:val="00BE02DE"/>
    <w:rsid w:val="00BE04CB"/>
    <w:rsid w:val="00BE1782"/>
    <w:rsid w:val="00BE209E"/>
    <w:rsid w:val="00BE37CB"/>
    <w:rsid w:val="00BF1090"/>
    <w:rsid w:val="00BF15C6"/>
    <w:rsid w:val="00BF194B"/>
    <w:rsid w:val="00BF1A6E"/>
    <w:rsid w:val="00BF2EA1"/>
    <w:rsid w:val="00BF3C9D"/>
    <w:rsid w:val="00BF3F04"/>
    <w:rsid w:val="00BF64D4"/>
    <w:rsid w:val="00C024CA"/>
    <w:rsid w:val="00C02FAA"/>
    <w:rsid w:val="00C06B1B"/>
    <w:rsid w:val="00C11157"/>
    <w:rsid w:val="00C133C8"/>
    <w:rsid w:val="00C139CD"/>
    <w:rsid w:val="00C1545B"/>
    <w:rsid w:val="00C25ECB"/>
    <w:rsid w:val="00C300EA"/>
    <w:rsid w:val="00C30E4F"/>
    <w:rsid w:val="00C34858"/>
    <w:rsid w:val="00C34F84"/>
    <w:rsid w:val="00C42AA8"/>
    <w:rsid w:val="00C44569"/>
    <w:rsid w:val="00C459CB"/>
    <w:rsid w:val="00C5141D"/>
    <w:rsid w:val="00C51D45"/>
    <w:rsid w:val="00C52563"/>
    <w:rsid w:val="00C5264C"/>
    <w:rsid w:val="00C52E00"/>
    <w:rsid w:val="00C53D85"/>
    <w:rsid w:val="00C567FC"/>
    <w:rsid w:val="00C571B4"/>
    <w:rsid w:val="00C604B2"/>
    <w:rsid w:val="00C60DA3"/>
    <w:rsid w:val="00C621A6"/>
    <w:rsid w:val="00C631E7"/>
    <w:rsid w:val="00C63437"/>
    <w:rsid w:val="00C634B5"/>
    <w:rsid w:val="00C66F88"/>
    <w:rsid w:val="00C707D4"/>
    <w:rsid w:val="00C70910"/>
    <w:rsid w:val="00C71880"/>
    <w:rsid w:val="00C74510"/>
    <w:rsid w:val="00C8165D"/>
    <w:rsid w:val="00C81A13"/>
    <w:rsid w:val="00C822C9"/>
    <w:rsid w:val="00C82C45"/>
    <w:rsid w:val="00C86A3D"/>
    <w:rsid w:val="00C878E8"/>
    <w:rsid w:val="00C900C3"/>
    <w:rsid w:val="00CA0097"/>
    <w:rsid w:val="00CA19DA"/>
    <w:rsid w:val="00CA2370"/>
    <w:rsid w:val="00CA2840"/>
    <w:rsid w:val="00CA3E7B"/>
    <w:rsid w:val="00CA702D"/>
    <w:rsid w:val="00CC13E0"/>
    <w:rsid w:val="00CC332D"/>
    <w:rsid w:val="00CC3911"/>
    <w:rsid w:val="00CC3E35"/>
    <w:rsid w:val="00CC5C9D"/>
    <w:rsid w:val="00CC609C"/>
    <w:rsid w:val="00CC6E1A"/>
    <w:rsid w:val="00CD182B"/>
    <w:rsid w:val="00CD42E5"/>
    <w:rsid w:val="00CD441E"/>
    <w:rsid w:val="00CD51A8"/>
    <w:rsid w:val="00CD5E97"/>
    <w:rsid w:val="00CD7FD8"/>
    <w:rsid w:val="00CE00E3"/>
    <w:rsid w:val="00CE269C"/>
    <w:rsid w:val="00CE2A5A"/>
    <w:rsid w:val="00CE4DDD"/>
    <w:rsid w:val="00CF26DE"/>
    <w:rsid w:val="00CF5284"/>
    <w:rsid w:val="00CF7C4F"/>
    <w:rsid w:val="00D03133"/>
    <w:rsid w:val="00D035C6"/>
    <w:rsid w:val="00D0516C"/>
    <w:rsid w:val="00D05D14"/>
    <w:rsid w:val="00D10B40"/>
    <w:rsid w:val="00D10E39"/>
    <w:rsid w:val="00D12BDE"/>
    <w:rsid w:val="00D14DBC"/>
    <w:rsid w:val="00D152B7"/>
    <w:rsid w:val="00D22B97"/>
    <w:rsid w:val="00D22BEE"/>
    <w:rsid w:val="00D25431"/>
    <w:rsid w:val="00D25928"/>
    <w:rsid w:val="00D264E6"/>
    <w:rsid w:val="00D2708F"/>
    <w:rsid w:val="00D30A7D"/>
    <w:rsid w:val="00D31805"/>
    <w:rsid w:val="00D3233E"/>
    <w:rsid w:val="00D3495B"/>
    <w:rsid w:val="00D3732C"/>
    <w:rsid w:val="00D37500"/>
    <w:rsid w:val="00D4081E"/>
    <w:rsid w:val="00D43865"/>
    <w:rsid w:val="00D4520C"/>
    <w:rsid w:val="00D5078E"/>
    <w:rsid w:val="00D54A27"/>
    <w:rsid w:val="00D55682"/>
    <w:rsid w:val="00D55ABF"/>
    <w:rsid w:val="00D621A1"/>
    <w:rsid w:val="00D634D5"/>
    <w:rsid w:val="00D64011"/>
    <w:rsid w:val="00D64B6E"/>
    <w:rsid w:val="00D656AC"/>
    <w:rsid w:val="00D67200"/>
    <w:rsid w:val="00D7008C"/>
    <w:rsid w:val="00D72B2F"/>
    <w:rsid w:val="00D744BD"/>
    <w:rsid w:val="00D754CE"/>
    <w:rsid w:val="00D75B7E"/>
    <w:rsid w:val="00D7795A"/>
    <w:rsid w:val="00D77B2D"/>
    <w:rsid w:val="00D801F0"/>
    <w:rsid w:val="00D85E3F"/>
    <w:rsid w:val="00D86C11"/>
    <w:rsid w:val="00D95DFE"/>
    <w:rsid w:val="00D97331"/>
    <w:rsid w:val="00DA2EF6"/>
    <w:rsid w:val="00DA323A"/>
    <w:rsid w:val="00DA5071"/>
    <w:rsid w:val="00DA68F2"/>
    <w:rsid w:val="00DA7932"/>
    <w:rsid w:val="00DA79EF"/>
    <w:rsid w:val="00DB1031"/>
    <w:rsid w:val="00DB1491"/>
    <w:rsid w:val="00DB583D"/>
    <w:rsid w:val="00DB68F5"/>
    <w:rsid w:val="00DB6CB9"/>
    <w:rsid w:val="00DC229D"/>
    <w:rsid w:val="00DC3B96"/>
    <w:rsid w:val="00DC7DA9"/>
    <w:rsid w:val="00DD03A6"/>
    <w:rsid w:val="00DD2C35"/>
    <w:rsid w:val="00DD4DB3"/>
    <w:rsid w:val="00DF05E5"/>
    <w:rsid w:val="00DF1B8F"/>
    <w:rsid w:val="00DF4278"/>
    <w:rsid w:val="00DF4E49"/>
    <w:rsid w:val="00DF5DDE"/>
    <w:rsid w:val="00E00457"/>
    <w:rsid w:val="00E0207D"/>
    <w:rsid w:val="00E0397B"/>
    <w:rsid w:val="00E12007"/>
    <w:rsid w:val="00E12148"/>
    <w:rsid w:val="00E13A10"/>
    <w:rsid w:val="00E161B6"/>
    <w:rsid w:val="00E16E79"/>
    <w:rsid w:val="00E178BD"/>
    <w:rsid w:val="00E2326D"/>
    <w:rsid w:val="00E25E28"/>
    <w:rsid w:val="00E26064"/>
    <w:rsid w:val="00E268F6"/>
    <w:rsid w:val="00E3252B"/>
    <w:rsid w:val="00E33B34"/>
    <w:rsid w:val="00E33E72"/>
    <w:rsid w:val="00E36319"/>
    <w:rsid w:val="00E364FB"/>
    <w:rsid w:val="00E373D4"/>
    <w:rsid w:val="00E41A62"/>
    <w:rsid w:val="00E42290"/>
    <w:rsid w:val="00E4647E"/>
    <w:rsid w:val="00E4715C"/>
    <w:rsid w:val="00E478F4"/>
    <w:rsid w:val="00E50241"/>
    <w:rsid w:val="00E51E02"/>
    <w:rsid w:val="00E53000"/>
    <w:rsid w:val="00E53CAD"/>
    <w:rsid w:val="00E57F36"/>
    <w:rsid w:val="00E63E49"/>
    <w:rsid w:val="00E729A3"/>
    <w:rsid w:val="00E824CC"/>
    <w:rsid w:val="00E82E2C"/>
    <w:rsid w:val="00E83B4F"/>
    <w:rsid w:val="00E860FB"/>
    <w:rsid w:val="00E931B9"/>
    <w:rsid w:val="00E93BCA"/>
    <w:rsid w:val="00E943C0"/>
    <w:rsid w:val="00E944A1"/>
    <w:rsid w:val="00E948CC"/>
    <w:rsid w:val="00E94ABF"/>
    <w:rsid w:val="00E94ACF"/>
    <w:rsid w:val="00E95571"/>
    <w:rsid w:val="00E96B26"/>
    <w:rsid w:val="00EA3E3E"/>
    <w:rsid w:val="00EA5878"/>
    <w:rsid w:val="00EB1F03"/>
    <w:rsid w:val="00EB3C82"/>
    <w:rsid w:val="00EB5877"/>
    <w:rsid w:val="00EB7AFF"/>
    <w:rsid w:val="00EC02B2"/>
    <w:rsid w:val="00EC13B3"/>
    <w:rsid w:val="00EC5C7C"/>
    <w:rsid w:val="00ED3680"/>
    <w:rsid w:val="00EE16C9"/>
    <w:rsid w:val="00EE1F26"/>
    <w:rsid w:val="00EE225D"/>
    <w:rsid w:val="00EE3743"/>
    <w:rsid w:val="00EE4633"/>
    <w:rsid w:val="00EE66A4"/>
    <w:rsid w:val="00EF142A"/>
    <w:rsid w:val="00EF31BA"/>
    <w:rsid w:val="00EF4D00"/>
    <w:rsid w:val="00EF5020"/>
    <w:rsid w:val="00EF5032"/>
    <w:rsid w:val="00EF7939"/>
    <w:rsid w:val="00F012D8"/>
    <w:rsid w:val="00F05D2D"/>
    <w:rsid w:val="00F134E7"/>
    <w:rsid w:val="00F13972"/>
    <w:rsid w:val="00F20590"/>
    <w:rsid w:val="00F21F84"/>
    <w:rsid w:val="00F24A80"/>
    <w:rsid w:val="00F266C6"/>
    <w:rsid w:val="00F3472C"/>
    <w:rsid w:val="00F412FD"/>
    <w:rsid w:val="00F422F8"/>
    <w:rsid w:val="00F44A98"/>
    <w:rsid w:val="00F46484"/>
    <w:rsid w:val="00F50A9B"/>
    <w:rsid w:val="00F5254E"/>
    <w:rsid w:val="00F53266"/>
    <w:rsid w:val="00F57FAD"/>
    <w:rsid w:val="00F65AB0"/>
    <w:rsid w:val="00F6602D"/>
    <w:rsid w:val="00F66BCC"/>
    <w:rsid w:val="00F67C5E"/>
    <w:rsid w:val="00F72616"/>
    <w:rsid w:val="00F760C9"/>
    <w:rsid w:val="00F76C89"/>
    <w:rsid w:val="00F77BFE"/>
    <w:rsid w:val="00F80191"/>
    <w:rsid w:val="00F80505"/>
    <w:rsid w:val="00F82199"/>
    <w:rsid w:val="00F83466"/>
    <w:rsid w:val="00F84548"/>
    <w:rsid w:val="00F8463A"/>
    <w:rsid w:val="00F85C03"/>
    <w:rsid w:val="00F871F0"/>
    <w:rsid w:val="00F91DA5"/>
    <w:rsid w:val="00F94425"/>
    <w:rsid w:val="00F96667"/>
    <w:rsid w:val="00F96C13"/>
    <w:rsid w:val="00F9741D"/>
    <w:rsid w:val="00FA03AF"/>
    <w:rsid w:val="00FA2AF7"/>
    <w:rsid w:val="00FA3903"/>
    <w:rsid w:val="00FA4711"/>
    <w:rsid w:val="00FA474D"/>
    <w:rsid w:val="00FA520D"/>
    <w:rsid w:val="00FA6337"/>
    <w:rsid w:val="00FB19A2"/>
    <w:rsid w:val="00FB236A"/>
    <w:rsid w:val="00FB29C7"/>
    <w:rsid w:val="00FB41CC"/>
    <w:rsid w:val="00FB4571"/>
    <w:rsid w:val="00FB5748"/>
    <w:rsid w:val="00FB5DE9"/>
    <w:rsid w:val="00FB5EFE"/>
    <w:rsid w:val="00FB6509"/>
    <w:rsid w:val="00FC44C5"/>
    <w:rsid w:val="00FC53A7"/>
    <w:rsid w:val="00FC63E9"/>
    <w:rsid w:val="00FC6DAD"/>
    <w:rsid w:val="00FD705E"/>
    <w:rsid w:val="00FE0A52"/>
    <w:rsid w:val="00FE30FF"/>
    <w:rsid w:val="00FF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F8CDA"/>
  <w15:docId w15:val="{21CA6592-2240-468C-B086-0BE5E710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723"/>
    <w:pPr>
      <w:widowControl w:val="0"/>
      <w:ind w:firstLineChars="200" w:firstLine="200"/>
    </w:pPr>
    <w:rPr>
      <w:rFonts w:ascii="Times New Roman" w:eastAsia="宋体" w:hAnsi="Times New Roman" w:cs="Times New Roman"/>
      <w:szCs w:val="21"/>
    </w:rPr>
  </w:style>
  <w:style w:type="paragraph" w:styleId="1">
    <w:name w:val="heading 1"/>
    <w:basedOn w:val="a"/>
    <w:next w:val="a"/>
    <w:link w:val="10"/>
    <w:uiPriority w:val="9"/>
    <w:qFormat/>
    <w:rsid w:val="004F1A7E"/>
    <w:pPr>
      <w:keepNext/>
      <w:keepLines/>
      <w:widowControl/>
      <w:bidi/>
      <w:spacing w:before="340" w:after="330" w:line="578" w:lineRule="auto"/>
      <w:ind w:firstLineChars="0" w:firstLine="0"/>
      <w:jc w:val="left"/>
      <w:outlineLvl w:val="0"/>
    </w:pPr>
    <w:rPr>
      <w:rFonts w:asciiTheme="minorHAnsi" w:eastAsiaTheme="minorHAnsi" w:hAnsiTheme="minorHAnsi" w:cstheme="minorBidi"/>
      <w:b/>
      <w:bCs/>
      <w:kern w:val="44"/>
      <w:sz w:val="44"/>
      <w:szCs w:val="44"/>
      <w:lang w:eastAsia="en-US" w:bidi="fa-IR"/>
    </w:rPr>
  </w:style>
  <w:style w:type="paragraph" w:styleId="2">
    <w:name w:val="heading 2"/>
    <w:basedOn w:val="2011-1"/>
    <w:next w:val="a"/>
    <w:link w:val="20"/>
    <w:uiPriority w:val="9"/>
    <w:unhideWhenUsed/>
    <w:qFormat/>
    <w:rsid w:val="003A2227"/>
    <w:pPr>
      <w:spacing w:beforeLines="20" w:after="30"/>
      <w:ind w:firstLineChars="0" w:firstLine="0"/>
      <w:jc w:val="left"/>
      <w:outlineLvl w:val="1"/>
    </w:pPr>
    <w:rPr>
      <w:b/>
      <w:bCs/>
    </w:rPr>
  </w:style>
  <w:style w:type="paragraph" w:styleId="3">
    <w:name w:val="heading 3"/>
    <w:basedOn w:val="a"/>
    <w:next w:val="a"/>
    <w:link w:val="30"/>
    <w:uiPriority w:val="9"/>
    <w:unhideWhenUsed/>
    <w:qFormat/>
    <w:rsid w:val="006D64E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05D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D05D1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422723"/>
    <w:rPr>
      <w:sz w:val="18"/>
      <w:szCs w:val="18"/>
    </w:rPr>
  </w:style>
  <w:style w:type="paragraph" w:styleId="a5">
    <w:name w:val="footer"/>
    <w:basedOn w:val="a"/>
    <w:link w:val="a6"/>
    <w:unhideWhenUsed/>
    <w:qFormat/>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22723"/>
    <w:rPr>
      <w:sz w:val="18"/>
      <w:szCs w:val="18"/>
    </w:rPr>
  </w:style>
  <w:style w:type="character" w:styleId="a7">
    <w:name w:val="page number"/>
    <w:basedOn w:val="a0"/>
    <w:rsid w:val="00422723"/>
  </w:style>
  <w:style w:type="character" w:styleId="a8">
    <w:name w:val="Emphasis"/>
    <w:basedOn w:val="a0"/>
    <w:qFormat/>
    <w:rsid w:val="00422723"/>
    <w:rPr>
      <w:i/>
      <w:iCs/>
    </w:rPr>
  </w:style>
  <w:style w:type="character" w:styleId="a9">
    <w:name w:val="footnote reference"/>
    <w:basedOn w:val="a0"/>
    <w:uiPriority w:val="99"/>
    <w:qFormat/>
    <w:rsid w:val="00422723"/>
    <w:rPr>
      <w:vertAlign w:val="superscript"/>
    </w:rPr>
  </w:style>
  <w:style w:type="paragraph" w:customStyle="1" w:styleId="2011-1">
    <w:name w:val="2011正文-1"/>
    <w:basedOn w:val="a"/>
    <w:link w:val="2011-1Char"/>
    <w:uiPriority w:val="99"/>
    <w:qFormat/>
    <w:rsid w:val="00422723"/>
    <w:pPr>
      <w:autoSpaceDE w:val="0"/>
      <w:autoSpaceDN w:val="0"/>
    </w:pPr>
    <w:rPr>
      <w:kern w:val="0"/>
    </w:rPr>
  </w:style>
  <w:style w:type="paragraph" w:customStyle="1" w:styleId="2011-10">
    <w:name w:val="2011标-1"/>
    <w:basedOn w:val="2011-1"/>
    <w:uiPriority w:val="99"/>
    <w:qFormat/>
    <w:rsid w:val="00422723"/>
    <w:pPr>
      <w:spacing w:beforeLines="50" w:afterLines="30"/>
      <w:ind w:firstLineChars="0" w:firstLine="0"/>
      <w:jc w:val="center"/>
    </w:pPr>
    <w:rPr>
      <w:b/>
      <w:bCs/>
      <w:sz w:val="24"/>
      <w:szCs w:val="24"/>
    </w:rPr>
  </w:style>
  <w:style w:type="paragraph" w:customStyle="1" w:styleId="2011-11">
    <w:name w:val="2011标题-1"/>
    <w:basedOn w:val="2011-1"/>
    <w:uiPriority w:val="99"/>
    <w:qFormat/>
    <w:rsid w:val="00422723"/>
    <w:pPr>
      <w:spacing w:beforeLines="100" w:afterLines="150"/>
      <w:ind w:firstLineChars="0" w:firstLine="0"/>
      <w:jc w:val="center"/>
    </w:pPr>
    <w:rPr>
      <w:sz w:val="36"/>
      <w:szCs w:val="36"/>
    </w:rPr>
  </w:style>
  <w:style w:type="paragraph" w:customStyle="1" w:styleId="2011-12">
    <w:name w:val="2011作者-1"/>
    <w:basedOn w:val="2011-1"/>
    <w:uiPriority w:val="99"/>
    <w:qFormat/>
    <w:rsid w:val="00422723"/>
    <w:pPr>
      <w:ind w:firstLineChars="0" w:firstLine="0"/>
      <w:jc w:val="center"/>
    </w:pPr>
    <w:rPr>
      <w:szCs w:val="18"/>
    </w:rPr>
  </w:style>
  <w:style w:type="paragraph" w:customStyle="1" w:styleId="-10">
    <w:name w:val="脚注-1"/>
    <w:basedOn w:val="ecxmsofootnotetext"/>
    <w:uiPriority w:val="99"/>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qFormat/>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qFormat/>
    <w:rsid w:val="00422723"/>
    <w:pPr>
      <w:snapToGrid w:val="0"/>
      <w:spacing w:line="288" w:lineRule="auto"/>
      <w:ind w:left="200" w:hangingChars="200" w:hanging="200"/>
    </w:pPr>
    <w:rPr>
      <w:color w:val="000000"/>
      <w:sz w:val="18"/>
      <w:szCs w:val="18"/>
    </w:rPr>
  </w:style>
  <w:style w:type="character" w:customStyle="1" w:styleId="2011-1Char">
    <w:name w:val="2011正文-1 Char"/>
    <w:basedOn w:val="a0"/>
    <w:link w:val="2011-1"/>
    <w:uiPriority w:val="99"/>
    <w:qFormat/>
    <w:locked/>
    <w:rsid w:val="00422723"/>
    <w:rPr>
      <w:rFonts w:ascii="Times New Roman" w:eastAsia="宋体" w:hAnsi="Times New Roman" w:cs="Times New Roman"/>
      <w:kern w:val="0"/>
      <w:szCs w:val="21"/>
    </w:rPr>
  </w:style>
  <w:style w:type="paragraph" w:customStyle="1" w:styleId="2011-15">
    <w:name w:val="2011摘要-1"/>
    <w:basedOn w:val="a"/>
    <w:qFormat/>
    <w:rsid w:val="00422723"/>
    <w:pPr>
      <w:autoSpaceDE w:val="0"/>
      <w:autoSpaceDN w:val="0"/>
      <w:ind w:leftChars="250" w:left="525" w:rightChars="250" w:right="525" w:firstLineChars="0" w:firstLine="0"/>
    </w:pPr>
    <w:rPr>
      <w:kern w:val="0"/>
      <w:sz w:val="18"/>
      <w:szCs w:val="18"/>
    </w:rPr>
  </w:style>
  <w:style w:type="paragraph" w:customStyle="1" w:styleId="31">
    <w:name w:val="样式3"/>
    <w:basedOn w:val="a"/>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aa">
    <w:name w:val="Balloon Text"/>
    <w:basedOn w:val="a"/>
    <w:link w:val="ab"/>
    <w:uiPriority w:val="99"/>
    <w:semiHidden/>
    <w:unhideWhenUsed/>
    <w:qFormat/>
    <w:rsid w:val="00B07459"/>
    <w:pPr>
      <w:ind w:firstLineChars="0" w:firstLine="0"/>
    </w:pPr>
    <w:rPr>
      <w:rFonts w:ascii="Tahoma" w:hAnsi="Tahoma" w:cs="Tahoma"/>
      <w:sz w:val="16"/>
      <w:szCs w:val="16"/>
    </w:rPr>
  </w:style>
  <w:style w:type="character" w:customStyle="1" w:styleId="ab">
    <w:name w:val="批注框文本 字符"/>
    <w:basedOn w:val="a0"/>
    <w:link w:val="aa"/>
    <w:uiPriority w:val="99"/>
    <w:semiHidden/>
    <w:qFormat/>
    <w:rsid w:val="00B07459"/>
    <w:rPr>
      <w:rFonts w:ascii="Tahoma" w:eastAsia="宋体" w:hAnsi="Tahoma" w:cs="Tahoma"/>
      <w:sz w:val="16"/>
      <w:szCs w:val="16"/>
    </w:rPr>
  </w:style>
  <w:style w:type="paragraph" w:styleId="ac">
    <w:name w:val="List Paragraph"/>
    <w:basedOn w:val="a"/>
    <w:uiPriority w:val="34"/>
    <w:qFormat/>
    <w:rsid w:val="00B07459"/>
    <w:pPr>
      <w:ind w:firstLine="420"/>
    </w:pPr>
    <w:rPr>
      <w:rFonts w:ascii="Calibri" w:hAnsi="Calibri"/>
      <w:szCs w:val="22"/>
    </w:rPr>
  </w:style>
  <w:style w:type="paragraph" w:styleId="ad">
    <w:name w:val="footnote text"/>
    <w:basedOn w:val="a"/>
    <w:link w:val="ae"/>
    <w:uiPriority w:val="99"/>
    <w:unhideWhenUsed/>
    <w:qFormat/>
    <w:rsid w:val="00B07459"/>
    <w:pPr>
      <w:snapToGrid w:val="0"/>
      <w:ind w:firstLineChars="0" w:firstLine="0"/>
      <w:jc w:val="left"/>
    </w:pPr>
    <w:rPr>
      <w:rFonts w:ascii="Calibri" w:hAnsi="Calibri"/>
      <w:sz w:val="18"/>
      <w:szCs w:val="18"/>
    </w:rPr>
  </w:style>
  <w:style w:type="character" w:customStyle="1" w:styleId="ae">
    <w:name w:val="脚注文本 字符"/>
    <w:basedOn w:val="a0"/>
    <w:link w:val="ad"/>
    <w:uiPriority w:val="99"/>
    <w:rsid w:val="00B07459"/>
    <w:rPr>
      <w:rFonts w:ascii="Calibri" w:eastAsia="宋体" w:hAnsi="Calibri" w:cs="Times New Roman"/>
      <w:sz w:val="18"/>
      <w:szCs w:val="18"/>
    </w:rPr>
  </w:style>
  <w:style w:type="character" w:styleId="af">
    <w:name w:val="Hyperlink"/>
    <w:basedOn w:val="a0"/>
    <w:unhideWhenUsed/>
    <w:qFormat/>
    <w:rsid w:val="00B07459"/>
    <w:rPr>
      <w:color w:val="0000FF"/>
      <w:u w:val="single"/>
    </w:rPr>
  </w:style>
  <w:style w:type="character" w:customStyle="1" w:styleId="shorttext1">
    <w:name w:val="short_text1"/>
    <w:basedOn w:val="a0"/>
    <w:rsid w:val="00B07459"/>
    <w:rPr>
      <w:sz w:val="29"/>
      <w:szCs w:val="29"/>
    </w:rPr>
  </w:style>
  <w:style w:type="paragraph" w:customStyle="1" w:styleId="ecxmsofootnotetext">
    <w:name w:val="ecxmsofootnotetext"/>
    <w:basedOn w:val="a"/>
    <w:rsid w:val="00B07459"/>
    <w:pPr>
      <w:widowControl/>
      <w:ind w:firstLineChars="0" w:firstLine="0"/>
      <w:jc w:val="left"/>
    </w:pPr>
    <w:rPr>
      <w:rFonts w:ascii="宋体" w:hAnsi="宋体" w:cs="宋体"/>
      <w:kern w:val="0"/>
      <w:sz w:val="24"/>
      <w:szCs w:val="24"/>
    </w:rPr>
  </w:style>
  <w:style w:type="character" w:customStyle="1" w:styleId="20">
    <w:name w:val="标题 2 字符"/>
    <w:basedOn w:val="a0"/>
    <w:link w:val="2"/>
    <w:uiPriority w:val="9"/>
    <w:rsid w:val="003A2227"/>
    <w:rPr>
      <w:rFonts w:ascii="Times New Roman" w:eastAsia="宋体"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a0"/>
    <w:uiPriority w:val="99"/>
    <w:rsid w:val="0014745E"/>
    <w:rPr>
      <w:rFonts w:cs="Times New Roman"/>
      <w:vanish/>
      <w:shd w:val="clear" w:color="auto" w:fill="EEEEEE"/>
    </w:rPr>
  </w:style>
  <w:style w:type="character" w:styleId="af0">
    <w:name w:val="Strong"/>
    <w:basedOn w:val="a0"/>
    <w:uiPriority w:val="22"/>
    <w:qFormat/>
    <w:rsid w:val="0014745E"/>
    <w:rPr>
      <w:rFonts w:cs="Times New Roman"/>
      <w:b/>
      <w:bCs/>
    </w:rPr>
  </w:style>
  <w:style w:type="character" w:customStyle="1" w:styleId="sensecontent2">
    <w:name w:val="sense_content2"/>
    <w:basedOn w:val="a0"/>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af1">
    <w:name w:val="annotation text"/>
    <w:basedOn w:val="a"/>
    <w:link w:val="af2"/>
    <w:rsid w:val="00857A4C"/>
    <w:pPr>
      <w:ind w:firstLineChars="0" w:firstLine="0"/>
      <w:jc w:val="left"/>
    </w:pPr>
    <w:rPr>
      <w:rFonts w:eastAsiaTheme="minorEastAsia"/>
      <w:szCs w:val="20"/>
    </w:rPr>
  </w:style>
  <w:style w:type="character" w:customStyle="1" w:styleId="af2">
    <w:name w:val="批注文字 字符"/>
    <w:basedOn w:val="a0"/>
    <w:link w:val="af1"/>
    <w:uiPriority w:val="99"/>
    <w:rsid w:val="00857A4C"/>
    <w:rPr>
      <w:rFonts w:ascii="Times New Roman" w:hAnsi="Times New Roman" w:cs="Times New Roman"/>
      <w:szCs w:val="20"/>
    </w:rPr>
  </w:style>
  <w:style w:type="character" w:styleId="af3">
    <w:name w:val="Placeholder Text"/>
    <w:basedOn w:val="a0"/>
    <w:uiPriority w:val="99"/>
    <w:semiHidden/>
    <w:rsid w:val="00857A4C"/>
    <w:rPr>
      <w:color w:val="808080"/>
    </w:rPr>
  </w:style>
  <w:style w:type="paragraph" w:customStyle="1" w:styleId="11">
    <w:name w:val="作者－1"/>
    <w:basedOn w:val="a"/>
    <w:rsid w:val="00857A4C"/>
    <w:pPr>
      <w:ind w:firstLineChars="0" w:firstLine="0"/>
      <w:jc w:val="center"/>
    </w:pPr>
    <w:rPr>
      <w:szCs w:val="20"/>
    </w:rPr>
  </w:style>
  <w:style w:type="paragraph" w:customStyle="1" w:styleId="12">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1">
    <w:name w:val="摘要-1"/>
    <w:basedOn w:val="2011-1"/>
    <w:uiPriority w:val="99"/>
    <w:qFormat/>
    <w:rsid w:val="00CF26DE"/>
    <w:pPr>
      <w:ind w:leftChars="250" w:left="250" w:rightChars="250" w:right="250" w:firstLineChars="0" w:firstLine="0"/>
    </w:pPr>
    <w:rPr>
      <w:sz w:val="18"/>
      <w:szCs w:val="18"/>
    </w:rPr>
  </w:style>
  <w:style w:type="character" w:customStyle="1" w:styleId="30">
    <w:name w:val="标题 3 字符"/>
    <w:basedOn w:val="a0"/>
    <w:link w:val="3"/>
    <w:uiPriority w:val="9"/>
    <w:rsid w:val="006D64E4"/>
    <w:rPr>
      <w:rFonts w:ascii="Times New Roman" w:eastAsia="宋体" w:hAnsi="Times New Roman" w:cs="Times New Roman"/>
      <w:b/>
      <w:bCs/>
      <w:sz w:val="32"/>
      <w:szCs w:val="32"/>
    </w:rPr>
  </w:style>
  <w:style w:type="paragraph" w:customStyle="1" w:styleId="Endnote">
    <w:name w:val="Endnote"/>
    <w:basedOn w:val="a"/>
    <w:uiPriority w:val="99"/>
    <w:rsid w:val="006D64E4"/>
    <w:pPr>
      <w:widowControl/>
      <w:spacing w:line="320" w:lineRule="atLeast"/>
      <w:ind w:firstLineChars="0" w:firstLine="0"/>
    </w:pPr>
    <w:rPr>
      <w:sz w:val="24"/>
      <w:szCs w:val="24"/>
      <w:lang w:val="en-AU"/>
    </w:rPr>
  </w:style>
  <w:style w:type="paragraph" w:styleId="af4">
    <w:name w:val="Body Text"/>
    <w:basedOn w:val="a"/>
    <w:link w:val="af5"/>
    <w:uiPriority w:val="99"/>
    <w:rsid w:val="006D64E4"/>
    <w:pPr>
      <w:widowControl/>
      <w:spacing w:line="360" w:lineRule="auto"/>
      <w:ind w:firstLineChars="0" w:firstLine="0"/>
      <w:jc w:val="left"/>
    </w:pPr>
    <w:rPr>
      <w:color w:val="000000"/>
      <w:sz w:val="24"/>
      <w:szCs w:val="24"/>
    </w:rPr>
  </w:style>
  <w:style w:type="character" w:customStyle="1" w:styleId="af5">
    <w:name w:val="正文文本 字符"/>
    <w:basedOn w:val="a0"/>
    <w:link w:val="af4"/>
    <w:uiPriority w:val="99"/>
    <w:rsid w:val="006D64E4"/>
    <w:rPr>
      <w:rFonts w:ascii="Times New Roman" w:eastAsia="宋体" w:hAnsi="Times New Roman" w:cs="Times New Roman"/>
      <w:color w:val="000000"/>
      <w:sz w:val="24"/>
      <w:szCs w:val="24"/>
    </w:rPr>
  </w:style>
  <w:style w:type="paragraph" w:customStyle="1" w:styleId="SAARMSTENormal">
    <w:name w:val="SAARMSTE Normal"/>
    <w:basedOn w:val="a"/>
    <w:uiPriority w:val="99"/>
    <w:rsid w:val="006D64E4"/>
    <w:pPr>
      <w:widowControl/>
      <w:ind w:firstLineChars="0" w:firstLine="0"/>
    </w:pPr>
    <w:rPr>
      <w:sz w:val="22"/>
      <w:szCs w:val="24"/>
      <w:lang w:val="en-AU"/>
    </w:rPr>
  </w:style>
  <w:style w:type="paragraph" w:customStyle="1" w:styleId="SAARMSTEHeading2">
    <w:name w:val="SAARMSTE Heading 2"/>
    <w:basedOn w:val="a"/>
    <w:next w:val="a"/>
    <w:uiPriority w:val="99"/>
    <w:rsid w:val="006D64E4"/>
    <w:pPr>
      <w:keepNext/>
      <w:widowControl/>
      <w:spacing w:before="120"/>
      <w:ind w:firstLineChars="0" w:firstLine="0"/>
      <w:jc w:val="left"/>
      <w:outlineLvl w:val="1"/>
    </w:pPr>
    <w:rPr>
      <w:b/>
      <w:bCs/>
      <w:sz w:val="24"/>
      <w:szCs w:val="24"/>
      <w:lang w:val="en-AU"/>
    </w:rPr>
  </w:style>
  <w:style w:type="paragraph" w:customStyle="1" w:styleId="SAARMSTEHeading3">
    <w:name w:val="SAARMSTE Heading 3"/>
    <w:basedOn w:val="SAARMSTENormal"/>
    <w:next w:val="SAARMSTENormal"/>
    <w:uiPriority w:val="99"/>
    <w:rsid w:val="006D64E4"/>
    <w:pPr>
      <w:keepNext/>
      <w:jc w:val="left"/>
      <w:outlineLvl w:val="2"/>
    </w:pPr>
    <w:rPr>
      <w:b/>
      <w:bCs/>
    </w:rPr>
  </w:style>
  <w:style w:type="paragraph" w:customStyle="1" w:styleId="SAARMSTEReferences">
    <w:name w:val="SAARMSTE References"/>
    <w:basedOn w:val="SAARMSTENormal"/>
    <w:uiPriority w:val="99"/>
    <w:rsid w:val="006D64E4"/>
    <w:pPr>
      <w:ind w:left="289" w:hanging="289"/>
    </w:pPr>
    <w:rPr>
      <w:szCs w:val="26"/>
    </w:rPr>
  </w:style>
  <w:style w:type="character" w:customStyle="1" w:styleId="SAARMSTENormalChar1">
    <w:name w:val="SAARMSTE Normal Char1"/>
    <w:uiPriority w:val="99"/>
    <w:rsid w:val="006D64E4"/>
    <w:rPr>
      <w:sz w:val="28"/>
      <w:lang w:val="en-AU" w:eastAsia="cs-CZ"/>
    </w:rPr>
  </w:style>
  <w:style w:type="paragraph" w:styleId="af6">
    <w:name w:val="Normal (Web)"/>
    <w:basedOn w:val="a"/>
    <w:rsid w:val="006D64E4"/>
    <w:pPr>
      <w:widowControl/>
      <w:adjustRightInd w:val="0"/>
      <w:spacing w:before="100" w:beforeAutospacing="1" w:after="100" w:afterAutospacing="1"/>
      <w:ind w:left="642" w:firstLineChars="0" w:hanging="567"/>
      <w:jc w:val="left"/>
    </w:pPr>
    <w:rPr>
      <w:sz w:val="24"/>
      <w:szCs w:val="24"/>
    </w:rPr>
  </w:style>
  <w:style w:type="paragraph" w:styleId="32">
    <w:name w:val="Body Text 3"/>
    <w:basedOn w:val="a"/>
    <w:link w:val="33"/>
    <w:uiPriority w:val="99"/>
    <w:rsid w:val="006D64E4"/>
    <w:pPr>
      <w:widowControl/>
      <w:ind w:firstLineChars="0" w:firstLine="0"/>
    </w:pPr>
    <w:rPr>
      <w:i/>
      <w:iCs/>
      <w:sz w:val="24"/>
      <w:szCs w:val="24"/>
      <w:lang w:val="en-AU"/>
    </w:rPr>
  </w:style>
  <w:style w:type="character" w:customStyle="1" w:styleId="33">
    <w:name w:val="正文文本 3 字符"/>
    <w:basedOn w:val="a0"/>
    <w:link w:val="32"/>
    <w:uiPriority w:val="99"/>
    <w:rsid w:val="006D64E4"/>
    <w:rPr>
      <w:rFonts w:ascii="Times New Roman" w:eastAsia="宋体" w:hAnsi="Times New Roman" w:cs="Times New Roman"/>
      <w:i/>
      <w:iCs/>
      <w:sz w:val="24"/>
      <w:szCs w:val="24"/>
      <w:lang w:val="en-AU"/>
    </w:rPr>
  </w:style>
  <w:style w:type="paragraph" w:customStyle="1" w:styleId="-1">
    <w:name w:val="小圆点-1"/>
    <w:basedOn w:val="2011-1"/>
    <w:qFormat/>
    <w:rsid w:val="008F4D4D"/>
    <w:pPr>
      <w:numPr>
        <w:numId w:val="1"/>
      </w:numPr>
      <w:ind w:left="0" w:firstLineChars="0" w:firstLine="215"/>
    </w:pPr>
  </w:style>
  <w:style w:type="paragraph" w:customStyle="1" w:styleId="PMEAuthorInstitution">
    <w:name w:val="PME Author/Institution"/>
    <w:basedOn w:val="a"/>
    <w:uiPriority w:val="99"/>
    <w:rsid w:val="00F012D8"/>
    <w:pPr>
      <w:widowControl/>
      <w:tabs>
        <w:tab w:val="center" w:pos="5630"/>
      </w:tabs>
      <w:autoSpaceDE w:val="0"/>
      <w:autoSpaceDN w:val="0"/>
      <w:adjustRightInd w:val="0"/>
      <w:spacing w:after="120" w:line="320" w:lineRule="atLeast"/>
      <w:ind w:firstLineChars="0" w:firstLine="0"/>
      <w:jc w:val="center"/>
    </w:pPr>
    <w:rPr>
      <w:rFonts w:eastAsia="PMingLiU"/>
      <w:i/>
      <w:iCs/>
      <w:kern w:val="0"/>
      <w:sz w:val="28"/>
      <w:szCs w:val="28"/>
      <w:lang w:val="en-AU" w:eastAsia="zh-TW"/>
    </w:rPr>
  </w:style>
  <w:style w:type="character" w:customStyle="1" w:styleId="hps">
    <w:name w:val="hps"/>
    <w:basedOn w:val="a0"/>
    <w:uiPriority w:val="99"/>
    <w:rsid w:val="00F012D8"/>
    <w:rPr>
      <w:rFonts w:cs="Times New Roman"/>
    </w:rPr>
  </w:style>
  <w:style w:type="paragraph" w:customStyle="1" w:styleId="PMEAbstract">
    <w:name w:val="PME Abstract"/>
    <w:basedOn w:val="a"/>
    <w:uiPriority w:val="99"/>
    <w:rsid w:val="00F012D8"/>
    <w:pPr>
      <w:widowControl/>
      <w:tabs>
        <w:tab w:val="center" w:pos="5630"/>
      </w:tabs>
      <w:autoSpaceDE w:val="0"/>
      <w:autoSpaceDN w:val="0"/>
      <w:adjustRightInd w:val="0"/>
      <w:spacing w:after="120" w:line="320" w:lineRule="atLeast"/>
      <w:ind w:firstLineChars="0" w:firstLine="0"/>
    </w:pPr>
    <w:rPr>
      <w:rFonts w:eastAsia="PMingLiU"/>
      <w:kern w:val="0"/>
      <w:sz w:val="28"/>
      <w:szCs w:val="28"/>
      <w:lang w:val="en-AU" w:eastAsia="zh-TW"/>
    </w:rPr>
  </w:style>
  <w:style w:type="paragraph" w:customStyle="1" w:styleId="110">
    <w:name w:val="样式11"/>
    <w:basedOn w:val="a"/>
    <w:qFormat/>
    <w:rsid w:val="007B468C"/>
    <w:pPr>
      <w:adjustRightInd w:val="0"/>
      <w:snapToGrid w:val="0"/>
      <w:ind w:firstLineChars="0" w:firstLine="0"/>
    </w:pPr>
    <w:rPr>
      <w:rFonts w:ascii="Ethnocentric" w:hAnsi="Ethnocentric"/>
      <w:color w:val="AF1E96"/>
      <w:sz w:val="12"/>
      <w:szCs w:val="12"/>
    </w:rPr>
  </w:style>
  <w:style w:type="paragraph" w:customStyle="1" w:styleId="120">
    <w:name w:val="样式12"/>
    <w:basedOn w:val="a"/>
    <w:qFormat/>
    <w:rsid w:val="007B468C"/>
    <w:pPr>
      <w:adjustRightInd w:val="0"/>
      <w:snapToGrid w:val="0"/>
      <w:ind w:firstLineChars="0" w:firstLine="0"/>
    </w:pPr>
    <w:rPr>
      <w:rFonts w:ascii="Ethnocentric" w:hAnsi="Ethnocentric"/>
      <w:color w:val="FFFFFF"/>
      <w:sz w:val="72"/>
      <w:szCs w:val="72"/>
    </w:rPr>
  </w:style>
  <w:style w:type="paragraph" w:styleId="af7">
    <w:name w:val="caption"/>
    <w:basedOn w:val="a"/>
    <w:next w:val="a"/>
    <w:uiPriority w:val="35"/>
    <w:unhideWhenUsed/>
    <w:qFormat/>
    <w:rsid w:val="00C571B4"/>
    <w:pPr>
      <w:widowControl/>
      <w:spacing w:after="200"/>
      <w:ind w:firstLineChars="0" w:firstLine="0"/>
      <w:jc w:val="left"/>
    </w:pPr>
    <w:rPr>
      <w:rFonts w:ascii="Times" w:eastAsia="Times" w:hAnsi="Times"/>
      <w:b/>
      <w:bCs/>
      <w:color w:val="4F81BD" w:themeColor="accent1"/>
      <w:kern w:val="0"/>
      <w:sz w:val="18"/>
      <w:szCs w:val="18"/>
      <w:lang w:eastAsia="en-US"/>
    </w:rPr>
  </w:style>
  <w:style w:type="paragraph" w:styleId="af8">
    <w:name w:val="Plain Text"/>
    <w:basedOn w:val="a"/>
    <w:link w:val="af9"/>
    <w:rsid w:val="00C571B4"/>
    <w:pPr>
      <w:widowControl/>
      <w:ind w:firstLineChars="0" w:firstLine="0"/>
      <w:jc w:val="left"/>
    </w:pPr>
    <w:rPr>
      <w:rFonts w:ascii="Courier New" w:eastAsia="Times" w:hAnsi="Courier New"/>
      <w:kern w:val="0"/>
      <w:sz w:val="20"/>
      <w:szCs w:val="20"/>
      <w:lang w:eastAsia="en-US"/>
    </w:rPr>
  </w:style>
  <w:style w:type="character" w:customStyle="1" w:styleId="af9">
    <w:name w:val="纯文本 字符"/>
    <w:basedOn w:val="a0"/>
    <w:link w:val="af8"/>
    <w:rsid w:val="00C571B4"/>
    <w:rPr>
      <w:rFonts w:ascii="Courier New" w:eastAsia="Times" w:hAnsi="Courier New" w:cs="Times New Roman"/>
      <w:kern w:val="0"/>
      <w:sz w:val="20"/>
      <w:szCs w:val="20"/>
      <w:lang w:eastAsia="en-US"/>
    </w:rPr>
  </w:style>
  <w:style w:type="paragraph" w:customStyle="1" w:styleId="Body">
    <w:name w:val="Body"/>
    <w:rsid w:val="00C571B4"/>
    <w:pPr>
      <w:jc w:val="left"/>
    </w:pPr>
    <w:rPr>
      <w:rFonts w:ascii="Helvetica" w:eastAsia="ヒラギノ角ゴ Pro W3" w:hAnsi="Helvetica" w:cs="Times New Roman"/>
      <w:color w:val="000000"/>
      <w:kern w:val="1"/>
      <w:sz w:val="24"/>
      <w:szCs w:val="20"/>
      <w:lang w:eastAsia="hi-IN" w:bidi="hi-IN"/>
    </w:rPr>
  </w:style>
  <w:style w:type="table" w:styleId="afa">
    <w:name w:val="Table Grid"/>
    <w:basedOn w:val="a1"/>
    <w:uiPriority w:val="39"/>
    <w:qFormat/>
    <w:rsid w:val="00C571B4"/>
    <w:pPr>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nhideWhenUsed/>
    <w:qFormat/>
    <w:rsid w:val="001E11B4"/>
    <w:rPr>
      <w:sz w:val="21"/>
      <w:szCs w:val="21"/>
    </w:rPr>
  </w:style>
  <w:style w:type="paragraph" w:styleId="afc">
    <w:name w:val="annotation subject"/>
    <w:basedOn w:val="af1"/>
    <w:next w:val="af1"/>
    <w:link w:val="afd"/>
    <w:uiPriority w:val="99"/>
    <w:semiHidden/>
    <w:unhideWhenUsed/>
    <w:rsid w:val="001E11B4"/>
    <w:pPr>
      <w:ind w:firstLineChars="200" w:firstLine="200"/>
    </w:pPr>
    <w:rPr>
      <w:rFonts w:eastAsia="宋体"/>
      <w:b/>
      <w:bCs/>
      <w:szCs w:val="21"/>
    </w:rPr>
  </w:style>
  <w:style w:type="character" w:customStyle="1" w:styleId="afd">
    <w:name w:val="批注主题 字符"/>
    <w:basedOn w:val="af2"/>
    <w:link w:val="afc"/>
    <w:uiPriority w:val="99"/>
    <w:semiHidden/>
    <w:rsid w:val="001E11B4"/>
    <w:rPr>
      <w:rFonts w:ascii="Times New Roman" w:eastAsia="宋体" w:hAnsi="Times New Roman" w:cs="Times New Roman"/>
      <w:b/>
      <w:bCs/>
      <w:szCs w:val="21"/>
    </w:rPr>
  </w:style>
  <w:style w:type="paragraph" w:styleId="afe">
    <w:name w:val="Revision"/>
    <w:hidden/>
    <w:uiPriority w:val="99"/>
    <w:semiHidden/>
    <w:rsid w:val="002E3914"/>
    <w:pPr>
      <w:jc w:val="left"/>
    </w:pPr>
    <w:rPr>
      <w:rFonts w:ascii="Times New Roman" w:eastAsia="宋体" w:hAnsi="Times New Roman" w:cs="Times New Roman"/>
      <w:szCs w:val="21"/>
    </w:rPr>
  </w:style>
  <w:style w:type="table" w:customStyle="1" w:styleId="13">
    <w:name w:val="网格型1"/>
    <w:basedOn w:val="a1"/>
    <w:next w:val="afa"/>
    <w:uiPriority w:val="59"/>
    <w:rsid w:val="00DD4DB3"/>
    <w:pPr>
      <w:jc w:val="left"/>
    </w:pPr>
    <w:rPr>
      <w:kern w:val="0"/>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F1A7E"/>
    <w:rPr>
      <w:rFonts w:eastAsiaTheme="minorHAnsi"/>
      <w:b/>
      <w:bCs/>
      <w:kern w:val="44"/>
      <w:sz w:val="44"/>
      <w:szCs w:val="44"/>
      <w:lang w:eastAsia="en-US" w:bidi="fa-IR"/>
    </w:rPr>
  </w:style>
  <w:style w:type="paragraph" w:styleId="aff">
    <w:name w:val="endnote text"/>
    <w:basedOn w:val="a"/>
    <w:link w:val="aff0"/>
    <w:semiHidden/>
    <w:qFormat/>
    <w:rsid w:val="004F1A7E"/>
    <w:pPr>
      <w:widowControl/>
      <w:ind w:firstLineChars="0" w:firstLine="0"/>
      <w:jc w:val="left"/>
    </w:pPr>
    <w:rPr>
      <w:rFonts w:eastAsia="Times New Roman"/>
      <w:kern w:val="0"/>
      <w:sz w:val="20"/>
      <w:szCs w:val="20"/>
      <w:lang w:val="en-AU" w:eastAsia="en-US"/>
    </w:rPr>
  </w:style>
  <w:style w:type="character" w:customStyle="1" w:styleId="aff0">
    <w:name w:val="尾注文本 字符"/>
    <w:basedOn w:val="a0"/>
    <w:link w:val="aff"/>
    <w:semiHidden/>
    <w:rsid w:val="004F1A7E"/>
    <w:rPr>
      <w:rFonts w:ascii="Times New Roman" w:eastAsia="Times New Roman" w:hAnsi="Times New Roman" w:cs="Times New Roman"/>
      <w:kern w:val="0"/>
      <w:sz w:val="20"/>
      <w:szCs w:val="20"/>
      <w:lang w:val="en-AU" w:eastAsia="en-US"/>
    </w:rPr>
  </w:style>
  <w:style w:type="character" w:customStyle="1" w:styleId="karthead1">
    <w:name w:val="karthead1"/>
    <w:basedOn w:val="a0"/>
    <w:uiPriority w:val="7"/>
    <w:qFormat/>
    <w:rsid w:val="004F1A7E"/>
  </w:style>
  <w:style w:type="character" w:customStyle="1" w:styleId="body0">
    <w:name w:val="body"/>
    <w:basedOn w:val="a0"/>
    <w:qFormat/>
    <w:rsid w:val="004F1A7E"/>
  </w:style>
  <w:style w:type="paragraph" w:customStyle="1" w:styleId="ParagraphText">
    <w:name w:val="Paragraph Text"/>
    <w:basedOn w:val="a"/>
    <w:link w:val="ParagraphText0"/>
    <w:qFormat/>
    <w:rsid w:val="005E604C"/>
    <w:pPr>
      <w:widowControl/>
      <w:ind w:firstLine="480"/>
    </w:pPr>
    <w:rPr>
      <w:rFonts w:eastAsia="PMingLiU"/>
      <w:sz w:val="24"/>
      <w:szCs w:val="24"/>
      <w:lang w:eastAsia="zh-TW"/>
    </w:rPr>
  </w:style>
  <w:style w:type="paragraph" w:customStyle="1" w:styleId="Equation">
    <w:name w:val="Equation"/>
    <w:basedOn w:val="ParagraphText"/>
    <w:qFormat/>
    <w:rsid w:val="005E604C"/>
    <w:pPr>
      <w:tabs>
        <w:tab w:val="right" w:pos="8640"/>
      </w:tabs>
    </w:pPr>
    <w:rPr>
      <w:kern w:val="0"/>
    </w:rPr>
  </w:style>
  <w:style w:type="paragraph" w:customStyle="1" w:styleId="FigureCaption">
    <w:name w:val="Figure Caption"/>
    <w:basedOn w:val="a"/>
    <w:link w:val="FigureCaption0"/>
    <w:qFormat/>
    <w:rsid w:val="005E604C"/>
    <w:pPr>
      <w:widowControl/>
      <w:ind w:firstLineChars="0" w:firstLine="0"/>
      <w:jc w:val="center"/>
    </w:pPr>
    <w:rPr>
      <w:rFonts w:eastAsia="PMingLiU"/>
      <w:sz w:val="24"/>
      <w:szCs w:val="24"/>
      <w:lang w:eastAsia="zh-TW"/>
    </w:rPr>
  </w:style>
  <w:style w:type="paragraph" w:customStyle="1" w:styleId="Title1">
    <w:name w:val="Title 1"/>
    <w:basedOn w:val="a"/>
    <w:qFormat/>
    <w:rsid w:val="005E604C"/>
    <w:pPr>
      <w:keepNext/>
      <w:ind w:firstLineChars="0" w:firstLine="0"/>
      <w:jc w:val="center"/>
    </w:pPr>
    <w:rPr>
      <w:rFonts w:eastAsia="PMingLiU"/>
      <w:b/>
      <w:sz w:val="28"/>
      <w:szCs w:val="24"/>
      <w:lang w:eastAsia="zh-TW"/>
    </w:rPr>
  </w:style>
  <w:style w:type="paragraph" w:customStyle="1" w:styleId="Title2">
    <w:name w:val="Title 2"/>
    <w:basedOn w:val="a"/>
    <w:qFormat/>
    <w:rsid w:val="005E604C"/>
    <w:pPr>
      <w:keepNext/>
      <w:ind w:firstLineChars="0" w:firstLine="0"/>
    </w:pPr>
    <w:rPr>
      <w:rFonts w:eastAsia="PMingLiU"/>
      <w:b/>
      <w:sz w:val="24"/>
      <w:szCs w:val="24"/>
      <w:lang w:eastAsia="zh-TW"/>
    </w:rPr>
  </w:style>
  <w:style w:type="paragraph" w:customStyle="1" w:styleId="Title3">
    <w:name w:val="Title 3"/>
    <w:basedOn w:val="Title2"/>
    <w:qFormat/>
    <w:rsid w:val="005E604C"/>
    <w:rPr>
      <w:lang w:val="en-GB"/>
    </w:rPr>
  </w:style>
  <w:style w:type="paragraph" w:customStyle="1" w:styleId="ParagraphText18pt">
    <w:name w:val="Paragraph Text(18pt)"/>
    <w:basedOn w:val="ParagraphText"/>
    <w:link w:val="18pt"/>
    <w:qFormat/>
    <w:rsid w:val="005E604C"/>
    <w:pPr>
      <w:spacing w:line="360" w:lineRule="exact"/>
    </w:pPr>
  </w:style>
  <w:style w:type="paragraph" w:customStyle="1" w:styleId="Hypotheses">
    <w:name w:val="Hypotheses"/>
    <w:basedOn w:val="a"/>
    <w:qFormat/>
    <w:rsid w:val="005E604C"/>
    <w:pPr>
      <w:widowControl/>
      <w:ind w:left="480" w:hangingChars="200" w:hanging="480"/>
    </w:pPr>
    <w:rPr>
      <w:rFonts w:eastAsia="PMingLiU"/>
      <w:i/>
      <w:sz w:val="24"/>
      <w:szCs w:val="24"/>
      <w:lang w:eastAsia="zh-TW"/>
    </w:rPr>
  </w:style>
  <w:style w:type="character" w:customStyle="1" w:styleId="ParagraphText0">
    <w:name w:val="Paragraph Text 字元"/>
    <w:link w:val="ParagraphText"/>
    <w:qFormat/>
    <w:rsid w:val="005E604C"/>
    <w:rPr>
      <w:rFonts w:ascii="Times New Roman" w:eastAsia="PMingLiU" w:hAnsi="Times New Roman" w:cs="Times New Roman"/>
      <w:sz w:val="24"/>
      <w:szCs w:val="24"/>
      <w:lang w:eastAsia="zh-TW"/>
    </w:rPr>
  </w:style>
  <w:style w:type="character" w:customStyle="1" w:styleId="18pt">
    <w:name w:val="內容(18pt) 字元"/>
    <w:basedOn w:val="ParagraphText0"/>
    <w:link w:val="ParagraphText18pt"/>
    <w:qFormat/>
    <w:rsid w:val="005E604C"/>
    <w:rPr>
      <w:rFonts w:ascii="Times New Roman" w:eastAsia="PMingLiU" w:hAnsi="Times New Roman" w:cs="Times New Roman"/>
      <w:sz w:val="24"/>
      <w:szCs w:val="24"/>
      <w:lang w:eastAsia="zh-TW"/>
    </w:rPr>
  </w:style>
  <w:style w:type="paragraph" w:customStyle="1" w:styleId="Figure">
    <w:name w:val="Figure"/>
    <w:basedOn w:val="ParagraphText"/>
    <w:link w:val="Figure0"/>
    <w:qFormat/>
    <w:rsid w:val="005E604C"/>
    <w:pPr>
      <w:keepNext/>
      <w:snapToGrid w:val="0"/>
      <w:ind w:firstLineChars="0" w:firstLine="0"/>
      <w:jc w:val="center"/>
    </w:pPr>
  </w:style>
  <w:style w:type="character" w:customStyle="1" w:styleId="Figure0">
    <w:name w:val="Figure 字元"/>
    <w:link w:val="Figure"/>
    <w:qFormat/>
    <w:rsid w:val="005E604C"/>
    <w:rPr>
      <w:rFonts w:ascii="Times New Roman" w:eastAsia="PMingLiU" w:hAnsi="Times New Roman" w:cs="Times New Roman"/>
      <w:sz w:val="24"/>
      <w:szCs w:val="24"/>
      <w:lang w:eastAsia="zh-TW"/>
    </w:rPr>
  </w:style>
  <w:style w:type="paragraph" w:customStyle="1" w:styleId="TableCaption">
    <w:name w:val="Table Caption"/>
    <w:basedOn w:val="FigureCaption"/>
    <w:next w:val="ParagraphText"/>
    <w:link w:val="TableCaption0"/>
    <w:qFormat/>
    <w:rsid w:val="005E604C"/>
    <w:pPr>
      <w:keepNext/>
    </w:pPr>
  </w:style>
  <w:style w:type="paragraph" w:customStyle="1" w:styleId="Titlepaper">
    <w:name w:val="Title(paper)"/>
    <w:basedOn w:val="a"/>
    <w:link w:val="Titlepaper0"/>
    <w:qFormat/>
    <w:rsid w:val="005E604C"/>
    <w:pPr>
      <w:ind w:firstLineChars="0" w:firstLine="0"/>
      <w:jc w:val="center"/>
    </w:pPr>
    <w:rPr>
      <w:rFonts w:eastAsia="PMingLiU"/>
      <w:b/>
      <w:sz w:val="28"/>
      <w:szCs w:val="24"/>
      <w:lang w:eastAsia="zh-TW"/>
    </w:rPr>
  </w:style>
  <w:style w:type="character" w:customStyle="1" w:styleId="FigureCaption0">
    <w:name w:val="Figure Caption 字元"/>
    <w:link w:val="FigureCaption"/>
    <w:qFormat/>
    <w:rsid w:val="005E604C"/>
    <w:rPr>
      <w:rFonts w:ascii="Times New Roman" w:eastAsia="PMingLiU" w:hAnsi="Times New Roman" w:cs="Times New Roman"/>
      <w:sz w:val="24"/>
      <w:szCs w:val="24"/>
      <w:lang w:eastAsia="zh-TW"/>
    </w:rPr>
  </w:style>
  <w:style w:type="character" w:customStyle="1" w:styleId="TableCaption0">
    <w:name w:val="Table Caption 字元"/>
    <w:basedOn w:val="FigureCaption0"/>
    <w:link w:val="TableCaption"/>
    <w:qFormat/>
    <w:rsid w:val="005E604C"/>
    <w:rPr>
      <w:rFonts w:ascii="Times New Roman" w:eastAsia="PMingLiU" w:hAnsi="Times New Roman" w:cs="Times New Roman"/>
      <w:sz w:val="24"/>
      <w:szCs w:val="24"/>
      <w:lang w:eastAsia="zh-TW"/>
    </w:rPr>
  </w:style>
  <w:style w:type="paragraph" w:customStyle="1" w:styleId="14">
    <w:name w:val="頁尾1"/>
    <w:basedOn w:val="a5"/>
    <w:link w:val="Footer"/>
    <w:qFormat/>
    <w:rsid w:val="005E604C"/>
    <w:pPr>
      <w:jc w:val="center"/>
    </w:pPr>
    <w:rPr>
      <w:rFonts w:ascii="Times New Roman" w:eastAsia="PMingLiU" w:hAnsi="Times New Roman" w:cs="Times New Roman"/>
      <w:i/>
      <w:sz w:val="20"/>
      <w:szCs w:val="22"/>
      <w:lang w:eastAsia="zh-TW"/>
    </w:rPr>
  </w:style>
  <w:style w:type="character" w:customStyle="1" w:styleId="Titlepaper0">
    <w:name w:val="Title(paper) 字元"/>
    <w:link w:val="Titlepaper"/>
    <w:rsid w:val="005E604C"/>
    <w:rPr>
      <w:rFonts w:ascii="Times New Roman" w:eastAsia="PMingLiU" w:hAnsi="Times New Roman" w:cs="Times New Roman"/>
      <w:b/>
      <w:sz w:val="28"/>
      <w:szCs w:val="24"/>
      <w:lang w:eastAsia="zh-TW"/>
    </w:rPr>
  </w:style>
  <w:style w:type="paragraph" w:customStyle="1" w:styleId="Author">
    <w:name w:val="Author"/>
    <w:basedOn w:val="a"/>
    <w:link w:val="Author0"/>
    <w:qFormat/>
    <w:rsid w:val="005E604C"/>
    <w:pPr>
      <w:spacing w:beforeLines="50" w:afterLines="50"/>
      <w:ind w:firstLineChars="0" w:firstLine="0"/>
      <w:jc w:val="center"/>
    </w:pPr>
    <w:rPr>
      <w:rFonts w:eastAsia="PMingLiU"/>
      <w:sz w:val="24"/>
      <w:szCs w:val="24"/>
      <w:lang w:eastAsia="zh-TW"/>
    </w:rPr>
  </w:style>
  <w:style w:type="character" w:customStyle="1" w:styleId="Footer">
    <w:name w:val="Footer 字元"/>
    <w:link w:val="14"/>
    <w:rsid w:val="005E604C"/>
    <w:rPr>
      <w:rFonts w:ascii="Times New Roman" w:eastAsia="PMingLiU" w:hAnsi="Times New Roman" w:cs="Times New Roman"/>
      <w:i/>
      <w:sz w:val="20"/>
      <w:lang w:eastAsia="zh-TW"/>
    </w:rPr>
  </w:style>
  <w:style w:type="paragraph" w:customStyle="1" w:styleId="Affiliation">
    <w:name w:val="Affiliation"/>
    <w:basedOn w:val="a"/>
    <w:link w:val="Affiliation0"/>
    <w:qFormat/>
    <w:rsid w:val="005E604C"/>
    <w:pPr>
      <w:ind w:firstLineChars="0" w:firstLine="0"/>
      <w:jc w:val="center"/>
    </w:pPr>
    <w:rPr>
      <w:rFonts w:eastAsia="PMingLiU"/>
      <w:sz w:val="24"/>
      <w:szCs w:val="24"/>
      <w:lang w:eastAsia="zh-TW"/>
    </w:rPr>
  </w:style>
  <w:style w:type="character" w:customStyle="1" w:styleId="Author0">
    <w:name w:val="Author 字元"/>
    <w:link w:val="Author"/>
    <w:qFormat/>
    <w:rsid w:val="005E604C"/>
    <w:rPr>
      <w:rFonts w:ascii="Times New Roman" w:eastAsia="PMingLiU" w:hAnsi="Times New Roman" w:cs="Times New Roman"/>
      <w:sz w:val="24"/>
      <w:szCs w:val="24"/>
      <w:lang w:eastAsia="zh-TW"/>
    </w:rPr>
  </w:style>
  <w:style w:type="paragraph" w:customStyle="1" w:styleId="E-mail">
    <w:name w:val="E-mail"/>
    <w:basedOn w:val="a"/>
    <w:link w:val="E-mail0"/>
    <w:qFormat/>
    <w:rsid w:val="005E604C"/>
    <w:pPr>
      <w:ind w:firstLineChars="0" w:firstLine="0"/>
      <w:jc w:val="center"/>
    </w:pPr>
    <w:rPr>
      <w:rFonts w:eastAsia="PMingLiU"/>
      <w:sz w:val="24"/>
      <w:szCs w:val="24"/>
      <w:lang w:eastAsia="zh-TW"/>
    </w:rPr>
  </w:style>
  <w:style w:type="character" w:customStyle="1" w:styleId="Affiliation0">
    <w:name w:val="Affiliation 字元"/>
    <w:link w:val="Affiliation"/>
    <w:rsid w:val="005E604C"/>
    <w:rPr>
      <w:rFonts w:ascii="Times New Roman" w:eastAsia="PMingLiU" w:hAnsi="Times New Roman" w:cs="Times New Roman"/>
      <w:sz w:val="24"/>
      <w:szCs w:val="24"/>
      <w:lang w:eastAsia="zh-TW"/>
    </w:rPr>
  </w:style>
  <w:style w:type="paragraph" w:customStyle="1" w:styleId="Head-even">
    <w:name w:val="Head-even"/>
    <w:basedOn w:val="a3"/>
    <w:link w:val="Head-even0"/>
    <w:qFormat/>
    <w:rsid w:val="005E604C"/>
    <w:pPr>
      <w:pBdr>
        <w:bottom w:val="none" w:sz="0" w:space="0" w:color="auto"/>
      </w:pBdr>
      <w:jc w:val="left"/>
    </w:pPr>
    <w:rPr>
      <w:rFonts w:ascii="Times New Roman" w:eastAsia="PMingLiU" w:hAnsi="Times New Roman" w:cs="Times New Roman"/>
      <w:i/>
      <w:sz w:val="20"/>
      <w:szCs w:val="20"/>
      <w:lang w:eastAsia="zh-TW"/>
    </w:rPr>
  </w:style>
  <w:style w:type="character" w:customStyle="1" w:styleId="E-mail0">
    <w:name w:val="E-mail 字元"/>
    <w:link w:val="E-mail"/>
    <w:qFormat/>
    <w:rsid w:val="005E604C"/>
    <w:rPr>
      <w:rFonts w:ascii="Times New Roman" w:eastAsia="PMingLiU" w:hAnsi="Times New Roman" w:cs="Times New Roman"/>
      <w:sz w:val="24"/>
      <w:szCs w:val="24"/>
      <w:lang w:eastAsia="zh-TW"/>
    </w:rPr>
  </w:style>
  <w:style w:type="paragraph" w:customStyle="1" w:styleId="Head-odd">
    <w:name w:val="Head-odd"/>
    <w:basedOn w:val="a3"/>
    <w:link w:val="Head-odd0"/>
    <w:qFormat/>
    <w:rsid w:val="005E604C"/>
    <w:pPr>
      <w:pBdr>
        <w:bottom w:val="none" w:sz="0" w:space="0" w:color="auto"/>
      </w:pBdr>
      <w:jc w:val="right"/>
    </w:pPr>
    <w:rPr>
      <w:rFonts w:ascii="Times New Roman" w:eastAsia="PMingLiU" w:hAnsi="Times New Roman" w:cs="Times New Roman"/>
      <w:i/>
      <w:sz w:val="20"/>
      <w:szCs w:val="20"/>
      <w:lang w:eastAsia="zh-TW"/>
    </w:rPr>
  </w:style>
  <w:style w:type="character" w:customStyle="1" w:styleId="Head-even0">
    <w:name w:val="Head-even 字元"/>
    <w:link w:val="Head-even"/>
    <w:rsid w:val="005E604C"/>
    <w:rPr>
      <w:rFonts w:ascii="Times New Roman" w:eastAsia="PMingLiU" w:hAnsi="Times New Roman" w:cs="Times New Roman"/>
      <w:i/>
      <w:sz w:val="20"/>
      <w:szCs w:val="20"/>
      <w:lang w:eastAsia="zh-TW"/>
    </w:rPr>
  </w:style>
  <w:style w:type="character" w:customStyle="1" w:styleId="Head-odd0">
    <w:name w:val="Head-odd 字元"/>
    <w:link w:val="Head-odd"/>
    <w:rsid w:val="005E604C"/>
    <w:rPr>
      <w:rFonts w:ascii="Times New Roman" w:eastAsia="PMingLiU" w:hAnsi="Times New Roman" w:cs="Times New Roman"/>
      <w:i/>
      <w:sz w:val="20"/>
      <w:szCs w:val="20"/>
      <w:lang w:eastAsia="zh-TW"/>
    </w:rPr>
  </w:style>
  <w:style w:type="paragraph" w:customStyle="1" w:styleId="Tablefoot">
    <w:name w:val="Tablefoot"/>
    <w:basedOn w:val="a"/>
    <w:qFormat/>
    <w:rsid w:val="005E604C"/>
    <w:pPr>
      <w:ind w:firstLineChars="0" w:firstLine="0"/>
      <w:jc w:val="left"/>
    </w:pPr>
    <w:rPr>
      <w:rFonts w:eastAsia="PMingLiU"/>
      <w:sz w:val="20"/>
      <w:szCs w:val="22"/>
      <w:lang w:eastAsia="zh-TW"/>
    </w:rPr>
  </w:style>
  <w:style w:type="paragraph" w:customStyle="1" w:styleId="Tabletext">
    <w:name w:val="Tabletext"/>
    <w:basedOn w:val="Tablefoot"/>
    <w:qFormat/>
    <w:rsid w:val="005E604C"/>
    <w:rPr>
      <w:sz w:val="22"/>
    </w:rPr>
  </w:style>
  <w:style w:type="numbering" w:customStyle="1" w:styleId="Elencocorrente1">
    <w:name w:val="Elenco corrente1"/>
    <w:uiPriority w:val="99"/>
    <w:rsid w:val="002D3B06"/>
    <w:pPr>
      <w:numPr>
        <w:numId w:val="2"/>
      </w:numPr>
    </w:pPr>
  </w:style>
  <w:style w:type="character" w:customStyle="1" w:styleId="Menzionenonrisolta1">
    <w:name w:val="Menzione non risolta1"/>
    <w:uiPriority w:val="99"/>
    <w:semiHidden/>
    <w:unhideWhenUsed/>
    <w:rsid w:val="002D3B06"/>
    <w:rPr>
      <w:color w:val="605E5C"/>
      <w:shd w:val="clear" w:color="auto" w:fill="E1DFDD"/>
    </w:rPr>
  </w:style>
  <w:style w:type="character" w:styleId="aff1">
    <w:name w:val="FollowedHyperlink"/>
    <w:uiPriority w:val="99"/>
    <w:semiHidden/>
    <w:unhideWhenUsed/>
    <w:rsid w:val="002D3B06"/>
    <w:rPr>
      <w:color w:val="954F72"/>
      <w:u w:val="single"/>
    </w:rPr>
  </w:style>
  <w:style w:type="paragraph" w:customStyle="1" w:styleId="aff2">
    <w:basedOn w:val="a"/>
    <w:next w:val="ac"/>
    <w:uiPriority w:val="34"/>
    <w:qFormat/>
    <w:rsid w:val="005C7A18"/>
    <w:pPr>
      <w:widowControl/>
      <w:spacing w:after="200" w:line="276" w:lineRule="auto"/>
      <w:ind w:left="720" w:firstLineChars="0" w:firstLine="0"/>
      <w:contextualSpacing/>
      <w:jc w:val="left"/>
    </w:pPr>
    <w:rPr>
      <w:rFonts w:ascii="Calibri" w:hAnsi="Calibri"/>
      <w:kern w:val="0"/>
      <w:sz w:val="22"/>
      <w:szCs w:val="22"/>
      <w:lang w:eastAsia="en-US"/>
    </w:rPr>
  </w:style>
  <w:style w:type="paragraph" w:customStyle="1" w:styleId="ListParagraph1">
    <w:name w:val="List Paragraph1"/>
    <w:basedOn w:val="a"/>
    <w:rsid w:val="0018198A"/>
    <w:pPr>
      <w:ind w:firstLine="420"/>
    </w:pPr>
    <w:rPr>
      <w:lang w:bidi="th-TH"/>
    </w:rPr>
  </w:style>
  <w:style w:type="paragraph" w:customStyle="1" w:styleId="34">
    <w:name w:val="正文3"/>
    <w:rsid w:val="0018198A"/>
    <w:pPr>
      <w:widowControl w:val="0"/>
    </w:pPr>
    <w:rPr>
      <w:rFonts w:ascii="Times New Roman" w:eastAsia="Times New Roman" w:hAnsi="Times New Roman" w:cs="Times New Roman"/>
      <w:szCs w:val="21"/>
      <w:lang w:bidi="th-TH"/>
    </w:rPr>
  </w:style>
  <w:style w:type="character" w:customStyle="1" w:styleId="40">
    <w:name w:val="标题 4 字符"/>
    <w:basedOn w:val="a0"/>
    <w:link w:val="4"/>
    <w:uiPriority w:val="9"/>
    <w:rsid w:val="00D05D14"/>
    <w:rPr>
      <w:rFonts w:asciiTheme="majorHAnsi" w:eastAsiaTheme="majorEastAsia" w:hAnsiTheme="majorHAnsi" w:cstheme="majorBidi"/>
      <w:b/>
      <w:bCs/>
      <w:sz w:val="28"/>
      <w:szCs w:val="28"/>
    </w:rPr>
  </w:style>
  <w:style w:type="character" w:customStyle="1" w:styleId="50">
    <w:name w:val="标题 5 字符"/>
    <w:basedOn w:val="a0"/>
    <w:link w:val="5"/>
    <w:uiPriority w:val="9"/>
    <w:rsid w:val="00D05D14"/>
    <w:rPr>
      <w:rFonts w:ascii="Times New Roman" w:eastAsia="宋体" w:hAnsi="Times New Roman" w:cs="Times New Roman"/>
      <w:b/>
      <w:bCs/>
      <w:sz w:val="28"/>
      <w:szCs w:val="28"/>
    </w:rPr>
  </w:style>
  <w:style w:type="paragraph" w:customStyle="1" w:styleId="abstract">
    <w:name w:val="abstract"/>
    <w:basedOn w:val="aff3"/>
    <w:link w:val="abstractChar"/>
    <w:qFormat/>
    <w:rsid w:val="00D05D14"/>
    <w:pPr>
      <w:ind w:left="709" w:right="709"/>
      <w:jc w:val="both"/>
    </w:pPr>
    <w:rPr>
      <w:b w:val="0"/>
      <w:bCs w:val="0"/>
      <w:i/>
      <w:iCs/>
      <w:sz w:val="22"/>
      <w:szCs w:val="22"/>
      <w:lang w:val="en-GB"/>
    </w:rPr>
  </w:style>
  <w:style w:type="character" w:customStyle="1" w:styleId="abstractChar">
    <w:name w:val="abstract Char"/>
    <w:link w:val="abstract"/>
    <w:locked/>
    <w:rsid w:val="00D05D14"/>
    <w:rPr>
      <w:rFonts w:ascii="Times New Roman" w:eastAsia="等线" w:hAnsi="Times New Roman" w:cs="Times New Roman"/>
      <w:i/>
      <w:iCs/>
      <w:kern w:val="0"/>
      <w:sz w:val="22"/>
      <w:lang w:val="en-GB" w:eastAsia="cs-CZ"/>
    </w:rPr>
  </w:style>
  <w:style w:type="paragraph" w:styleId="aff4">
    <w:name w:val="Title"/>
    <w:basedOn w:val="a"/>
    <w:link w:val="aff5"/>
    <w:uiPriority w:val="99"/>
    <w:qFormat/>
    <w:rsid w:val="00D05D14"/>
    <w:pPr>
      <w:widowControl/>
      <w:ind w:firstLineChars="0" w:firstLine="0"/>
      <w:jc w:val="center"/>
    </w:pPr>
    <w:rPr>
      <w:rFonts w:eastAsia="等线"/>
      <w:b/>
      <w:bCs/>
      <w:kern w:val="0"/>
      <w:sz w:val="28"/>
      <w:szCs w:val="28"/>
      <w:lang w:val="en-GB" w:eastAsia="cs-CZ"/>
    </w:rPr>
  </w:style>
  <w:style w:type="character" w:customStyle="1" w:styleId="aff5">
    <w:name w:val="标题 字符"/>
    <w:basedOn w:val="a0"/>
    <w:link w:val="aff4"/>
    <w:uiPriority w:val="99"/>
    <w:rsid w:val="00D05D14"/>
    <w:rPr>
      <w:rFonts w:ascii="Times New Roman" w:eastAsia="等线" w:hAnsi="Times New Roman" w:cs="Times New Roman"/>
      <w:b/>
      <w:bCs/>
      <w:kern w:val="0"/>
      <w:sz w:val="28"/>
      <w:szCs w:val="28"/>
      <w:lang w:val="en-GB" w:eastAsia="cs-CZ"/>
    </w:rPr>
  </w:style>
  <w:style w:type="paragraph" w:styleId="aff3">
    <w:name w:val="Subtitle"/>
    <w:basedOn w:val="a"/>
    <w:link w:val="aff6"/>
    <w:uiPriority w:val="99"/>
    <w:qFormat/>
    <w:rsid w:val="00D05D14"/>
    <w:pPr>
      <w:widowControl/>
      <w:ind w:firstLineChars="0" w:firstLine="0"/>
      <w:jc w:val="center"/>
    </w:pPr>
    <w:rPr>
      <w:rFonts w:eastAsia="等线"/>
      <w:b/>
      <w:bCs/>
      <w:kern w:val="0"/>
      <w:sz w:val="24"/>
      <w:szCs w:val="24"/>
      <w:lang w:eastAsia="cs-CZ"/>
    </w:rPr>
  </w:style>
  <w:style w:type="character" w:customStyle="1" w:styleId="aff6">
    <w:name w:val="副标题 字符"/>
    <w:basedOn w:val="a0"/>
    <w:link w:val="aff3"/>
    <w:uiPriority w:val="99"/>
    <w:rsid w:val="00D05D14"/>
    <w:rPr>
      <w:rFonts w:ascii="Times New Roman" w:eastAsia="等线" w:hAnsi="Times New Roman" w:cs="Times New Roman"/>
      <w:b/>
      <w:bCs/>
      <w:kern w:val="0"/>
      <w:sz w:val="24"/>
      <w:szCs w:val="24"/>
      <w:lang w:eastAsia="cs-CZ"/>
    </w:rPr>
  </w:style>
  <w:style w:type="paragraph" w:customStyle="1" w:styleId="normal-predsun-okrzatvmedzera">
    <w:name w:val="normal-predsun-okrzatvmedzera"/>
    <w:basedOn w:val="a"/>
    <w:uiPriority w:val="99"/>
    <w:rsid w:val="00D05D14"/>
    <w:pPr>
      <w:widowControl/>
      <w:spacing w:before="100" w:beforeAutospacing="1" w:after="100" w:afterAutospacing="1"/>
      <w:ind w:firstLineChars="0" w:firstLine="0"/>
      <w:jc w:val="left"/>
    </w:pPr>
    <w:rPr>
      <w:rFonts w:eastAsia="等线"/>
      <w:kern w:val="0"/>
      <w:sz w:val="24"/>
      <w:szCs w:val="24"/>
      <w:lang w:val="cs-CZ" w:eastAsia="cs-CZ"/>
    </w:rPr>
  </w:style>
  <w:style w:type="paragraph" w:customStyle="1" w:styleId="figures">
    <w:name w:val="figures"/>
    <w:basedOn w:val="ac"/>
    <w:link w:val="figuresChar"/>
    <w:qFormat/>
    <w:rsid w:val="00D05D14"/>
    <w:pPr>
      <w:widowControl/>
      <w:spacing w:before="60" w:after="120" w:line="360" w:lineRule="auto"/>
      <w:ind w:firstLineChars="0" w:firstLine="0"/>
      <w:jc w:val="center"/>
    </w:pPr>
    <w:rPr>
      <w:rFonts w:ascii="Times New Roman" w:eastAsia="等线" w:hAnsi="Times New Roman"/>
      <w:i/>
      <w:kern w:val="0"/>
      <w:sz w:val="24"/>
      <w:szCs w:val="24"/>
      <w:lang w:eastAsia="en-US"/>
    </w:rPr>
  </w:style>
  <w:style w:type="character" w:customStyle="1" w:styleId="figuresChar">
    <w:name w:val="figures Char"/>
    <w:link w:val="figures"/>
    <w:locked/>
    <w:rsid w:val="00D05D14"/>
    <w:rPr>
      <w:rFonts w:ascii="Times New Roman" w:eastAsia="等线" w:hAnsi="Times New Roman" w:cs="Times New Roman"/>
      <w:i/>
      <w:kern w:val="0"/>
      <w:sz w:val="24"/>
      <w:szCs w:val="24"/>
      <w:lang w:eastAsia="en-US"/>
    </w:rPr>
  </w:style>
  <w:style w:type="table" w:customStyle="1" w:styleId="TableGrid1">
    <w:name w:val="Table Grid1"/>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a0"/>
    <w:rsid w:val="00677ECC"/>
  </w:style>
  <w:style w:type="character" w:customStyle="1" w:styleId="Char">
    <w:name w:val="脚注文本 Char"/>
    <w:uiPriority w:val="99"/>
    <w:locked/>
    <w:rsid w:val="00C25ECB"/>
    <w:rPr>
      <w:sz w:val="18"/>
      <w:szCs w:val="18"/>
    </w:rPr>
  </w:style>
  <w:style w:type="paragraph" w:customStyle="1" w:styleId="-110">
    <w:name w:val="彩色清單 - 輔色 11"/>
    <w:basedOn w:val="a"/>
    <w:uiPriority w:val="34"/>
    <w:qFormat/>
    <w:rsid w:val="009B4656"/>
    <w:pPr>
      <w:ind w:leftChars="200" w:left="480" w:firstLineChars="0" w:firstLine="0"/>
      <w:jc w:val="left"/>
    </w:pPr>
    <w:rPr>
      <w:rFonts w:ascii="Calibri" w:eastAsia="PMingLiU" w:hAnsi="Calibri"/>
      <w:sz w:val="24"/>
      <w:szCs w:val="22"/>
      <w:lang w:eastAsia="zh-TW"/>
    </w:rPr>
  </w:style>
  <w:style w:type="paragraph" w:customStyle="1" w:styleId="NoSpacing1">
    <w:name w:val="No Spacing1"/>
    <w:uiPriority w:val="1"/>
    <w:qFormat/>
    <w:rsid w:val="009B4656"/>
    <w:pPr>
      <w:widowControl w:val="0"/>
      <w:jc w:val="left"/>
    </w:pPr>
    <w:rPr>
      <w:rFonts w:ascii="Calibri" w:eastAsia="PMingLiU" w:hAnsi="Calibri" w:cs="Times New Roman"/>
      <w:sz w:val="24"/>
      <w:lang w:eastAsia="zh-TW"/>
    </w:rPr>
  </w:style>
  <w:style w:type="character" w:customStyle="1" w:styleId="scayt-misspell">
    <w:name w:val="scayt-misspell"/>
    <w:basedOn w:val="a0"/>
    <w:rsid w:val="009B4656"/>
  </w:style>
  <w:style w:type="character" w:customStyle="1" w:styleId="apple-converted-space">
    <w:name w:val="apple-converted-space"/>
    <w:basedOn w:val="a0"/>
    <w:rsid w:val="009B4656"/>
  </w:style>
  <w:style w:type="paragraph" w:styleId="TOC1">
    <w:name w:val="toc 1"/>
    <w:basedOn w:val="a"/>
    <w:next w:val="a"/>
    <w:autoRedefine/>
    <w:uiPriority w:val="39"/>
    <w:unhideWhenUsed/>
    <w:qFormat/>
    <w:rsid w:val="009B4656"/>
    <w:pPr>
      <w:spacing w:before="240" w:after="120"/>
      <w:ind w:firstLineChars="0" w:firstLine="0"/>
      <w:jc w:val="left"/>
    </w:pPr>
    <w:rPr>
      <w:rFonts w:ascii="Calibri" w:eastAsia="PMingLiU" w:hAnsi="Calibri"/>
      <w:b/>
      <w:bCs/>
      <w:sz w:val="20"/>
      <w:szCs w:val="20"/>
      <w:lang w:eastAsia="zh-TW"/>
    </w:rPr>
  </w:style>
  <w:style w:type="paragraph" w:styleId="aff7">
    <w:name w:val="Document Map"/>
    <w:basedOn w:val="a"/>
    <w:link w:val="aff8"/>
    <w:uiPriority w:val="99"/>
    <w:semiHidden/>
    <w:unhideWhenUsed/>
    <w:rsid w:val="009B4656"/>
    <w:pPr>
      <w:ind w:firstLineChars="0" w:firstLine="0"/>
      <w:jc w:val="left"/>
    </w:pPr>
    <w:rPr>
      <w:rFonts w:ascii="PMingLiU" w:eastAsia="PMingLiU" w:hAnsi="Calibri"/>
      <w:sz w:val="18"/>
      <w:szCs w:val="18"/>
      <w:lang w:val="x-none" w:eastAsia="x-none"/>
    </w:rPr>
  </w:style>
  <w:style w:type="character" w:customStyle="1" w:styleId="aff8">
    <w:name w:val="文档结构图 字符"/>
    <w:basedOn w:val="a0"/>
    <w:link w:val="aff7"/>
    <w:uiPriority w:val="99"/>
    <w:semiHidden/>
    <w:rsid w:val="009B4656"/>
    <w:rPr>
      <w:rFonts w:ascii="PMingLiU" w:eastAsia="PMingLiU" w:hAnsi="Calibri" w:cs="Times New Roman"/>
      <w:sz w:val="18"/>
      <w:szCs w:val="18"/>
      <w:lang w:val="x-none" w:eastAsia="x-none"/>
    </w:rPr>
  </w:style>
  <w:style w:type="paragraph" w:styleId="aff9">
    <w:name w:val="Date"/>
    <w:basedOn w:val="a"/>
    <w:next w:val="a"/>
    <w:link w:val="affa"/>
    <w:uiPriority w:val="99"/>
    <w:semiHidden/>
    <w:unhideWhenUsed/>
    <w:rsid w:val="009B4656"/>
    <w:pPr>
      <w:ind w:firstLineChars="0" w:firstLine="0"/>
      <w:jc w:val="right"/>
    </w:pPr>
    <w:rPr>
      <w:rFonts w:ascii="Calibri" w:eastAsia="PMingLiU" w:hAnsi="Calibri"/>
      <w:sz w:val="24"/>
      <w:szCs w:val="22"/>
      <w:lang w:val="x-none" w:eastAsia="x-none"/>
    </w:rPr>
  </w:style>
  <w:style w:type="character" w:customStyle="1" w:styleId="affa">
    <w:name w:val="日期 字符"/>
    <w:basedOn w:val="a0"/>
    <w:link w:val="aff9"/>
    <w:uiPriority w:val="99"/>
    <w:semiHidden/>
    <w:rsid w:val="009B4656"/>
    <w:rPr>
      <w:rFonts w:ascii="Calibri" w:eastAsia="PMingLiU" w:hAnsi="Calibri" w:cs="Times New Roman"/>
      <w:sz w:val="24"/>
      <w:lang w:val="x-none" w:eastAsia="x-none"/>
    </w:rPr>
  </w:style>
  <w:style w:type="paragraph" w:customStyle="1" w:styleId="Default">
    <w:name w:val="Default"/>
    <w:rsid w:val="009B4656"/>
    <w:pPr>
      <w:widowControl w:val="0"/>
      <w:autoSpaceDE w:val="0"/>
      <w:autoSpaceDN w:val="0"/>
      <w:adjustRightInd w:val="0"/>
      <w:jc w:val="left"/>
    </w:pPr>
    <w:rPr>
      <w:rFonts w:ascii="Times New Roman" w:eastAsia="PMingLiU" w:hAnsi="Times New Roman" w:cs="Times New Roman"/>
      <w:color w:val="000000"/>
      <w:kern w:val="0"/>
      <w:sz w:val="24"/>
      <w:szCs w:val="24"/>
      <w:lang w:eastAsia="zh-TW"/>
    </w:rPr>
  </w:style>
  <w:style w:type="paragraph" w:styleId="TOC2">
    <w:name w:val="toc 2"/>
    <w:basedOn w:val="a"/>
    <w:next w:val="a"/>
    <w:autoRedefine/>
    <w:uiPriority w:val="39"/>
    <w:unhideWhenUsed/>
    <w:rsid w:val="009B4656"/>
    <w:pPr>
      <w:tabs>
        <w:tab w:val="right" w:leader="dot" w:pos="8777"/>
      </w:tabs>
      <w:spacing w:before="120"/>
      <w:ind w:left="426" w:firstLineChars="0" w:firstLine="0"/>
      <w:jc w:val="left"/>
    </w:pPr>
    <w:rPr>
      <w:rFonts w:ascii="Calibri" w:eastAsia="PMingLiU" w:hAnsi="Calibri"/>
      <w:i/>
      <w:iCs/>
      <w:sz w:val="20"/>
      <w:szCs w:val="20"/>
      <w:lang w:eastAsia="zh-TW"/>
    </w:rPr>
  </w:style>
  <w:style w:type="paragraph" w:styleId="TOC3">
    <w:name w:val="toc 3"/>
    <w:basedOn w:val="a"/>
    <w:next w:val="a"/>
    <w:autoRedefine/>
    <w:uiPriority w:val="39"/>
    <w:unhideWhenUsed/>
    <w:rsid w:val="009B4656"/>
    <w:pPr>
      <w:tabs>
        <w:tab w:val="right" w:leader="dot" w:pos="8777"/>
      </w:tabs>
      <w:ind w:left="851" w:firstLineChars="0" w:firstLine="0"/>
    </w:pPr>
    <w:rPr>
      <w:rFonts w:ascii="Calibri" w:eastAsia="PMingLiU" w:hAnsi="Calibri"/>
      <w:sz w:val="20"/>
      <w:szCs w:val="20"/>
      <w:lang w:eastAsia="zh-TW"/>
    </w:rPr>
  </w:style>
  <w:style w:type="paragraph" w:styleId="TOC4">
    <w:name w:val="toc 4"/>
    <w:basedOn w:val="a"/>
    <w:next w:val="a"/>
    <w:autoRedefine/>
    <w:uiPriority w:val="39"/>
    <w:unhideWhenUsed/>
    <w:rsid w:val="009B4656"/>
    <w:pPr>
      <w:ind w:left="720" w:firstLineChars="0" w:firstLine="0"/>
      <w:jc w:val="left"/>
    </w:pPr>
    <w:rPr>
      <w:rFonts w:ascii="Calibri" w:eastAsia="PMingLiU" w:hAnsi="Calibri"/>
      <w:sz w:val="20"/>
      <w:szCs w:val="20"/>
      <w:lang w:eastAsia="zh-TW"/>
    </w:rPr>
  </w:style>
  <w:style w:type="paragraph" w:styleId="TOC5">
    <w:name w:val="toc 5"/>
    <w:basedOn w:val="a"/>
    <w:next w:val="a"/>
    <w:autoRedefine/>
    <w:uiPriority w:val="39"/>
    <w:unhideWhenUsed/>
    <w:rsid w:val="009B4656"/>
    <w:pPr>
      <w:ind w:left="960" w:firstLineChars="0" w:firstLine="0"/>
      <w:jc w:val="left"/>
    </w:pPr>
    <w:rPr>
      <w:rFonts w:ascii="Calibri" w:eastAsia="PMingLiU" w:hAnsi="Calibri"/>
      <w:sz w:val="20"/>
      <w:szCs w:val="20"/>
      <w:lang w:eastAsia="zh-TW"/>
    </w:rPr>
  </w:style>
  <w:style w:type="paragraph" w:styleId="TOC6">
    <w:name w:val="toc 6"/>
    <w:basedOn w:val="a"/>
    <w:next w:val="a"/>
    <w:autoRedefine/>
    <w:uiPriority w:val="39"/>
    <w:unhideWhenUsed/>
    <w:rsid w:val="009B4656"/>
    <w:pPr>
      <w:ind w:left="1200" w:firstLineChars="0" w:firstLine="0"/>
      <w:jc w:val="left"/>
    </w:pPr>
    <w:rPr>
      <w:rFonts w:ascii="Calibri" w:eastAsia="PMingLiU" w:hAnsi="Calibri"/>
      <w:sz w:val="20"/>
      <w:szCs w:val="20"/>
      <w:lang w:eastAsia="zh-TW"/>
    </w:rPr>
  </w:style>
  <w:style w:type="paragraph" w:styleId="TOC7">
    <w:name w:val="toc 7"/>
    <w:basedOn w:val="a"/>
    <w:next w:val="a"/>
    <w:autoRedefine/>
    <w:uiPriority w:val="39"/>
    <w:unhideWhenUsed/>
    <w:rsid w:val="009B4656"/>
    <w:pPr>
      <w:ind w:left="1440" w:firstLineChars="0" w:firstLine="0"/>
      <w:jc w:val="left"/>
    </w:pPr>
    <w:rPr>
      <w:rFonts w:ascii="Calibri" w:eastAsia="PMingLiU" w:hAnsi="Calibri"/>
      <w:sz w:val="20"/>
      <w:szCs w:val="20"/>
      <w:lang w:eastAsia="zh-TW"/>
    </w:rPr>
  </w:style>
  <w:style w:type="paragraph" w:styleId="TOC8">
    <w:name w:val="toc 8"/>
    <w:basedOn w:val="a"/>
    <w:next w:val="a"/>
    <w:autoRedefine/>
    <w:uiPriority w:val="39"/>
    <w:unhideWhenUsed/>
    <w:rsid w:val="009B4656"/>
    <w:pPr>
      <w:ind w:left="1680" w:firstLineChars="0" w:firstLine="0"/>
      <w:jc w:val="left"/>
    </w:pPr>
    <w:rPr>
      <w:rFonts w:ascii="Calibri" w:eastAsia="PMingLiU" w:hAnsi="Calibri"/>
      <w:sz w:val="20"/>
      <w:szCs w:val="20"/>
      <w:lang w:eastAsia="zh-TW"/>
    </w:rPr>
  </w:style>
  <w:style w:type="paragraph" w:styleId="TOC9">
    <w:name w:val="toc 9"/>
    <w:basedOn w:val="a"/>
    <w:next w:val="a"/>
    <w:autoRedefine/>
    <w:uiPriority w:val="39"/>
    <w:unhideWhenUsed/>
    <w:rsid w:val="009B4656"/>
    <w:pPr>
      <w:ind w:left="1920" w:firstLineChars="0" w:firstLine="0"/>
      <w:jc w:val="left"/>
    </w:pPr>
    <w:rPr>
      <w:rFonts w:ascii="Calibri" w:eastAsia="PMingLiU" w:hAnsi="Calibri"/>
      <w:sz w:val="20"/>
      <w:szCs w:val="20"/>
      <w:lang w:eastAsia="zh-TW"/>
    </w:rPr>
  </w:style>
  <w:style w:type="paragraph" w:styleId="affb">
    <w:name w:val="table of figures"/>
    <w:basedOn w:val="a"/>
    <w:next w:val="a"/>
    <w:uiPriority w:val="99"/>
    <w:unhideWhenUsed/>
    <w:rsid w:val="009B4656"/>
    <w:pPr>
      <w:ind w:left="480" w:firstLineChars="0" w:hanging="480"/>
      <w:jc w:val="left"/>
    </w:pPr>
    <w:rPr>
      <w:rFonts w:ascii="Calibri" w:eastAsia="PMingLiU" w:hAnsi="Calibri"/>
      <w:smallCaps/>
      <w:sz w:val="20"/>
      <w:szCs w:val="20"/>
      <w:lang w:eastAsia="zh-TW"/>
    </w:rPr>
  </w:style>
  <w:style w:type="paragraph" w:styleId="HTML">
    <w:name w:val="HTML Preformatted"/>
    <w:basedOn w:val="a"/>
    <w:link w:val="HTML0"/>
    <w:uiPriority w:val="99"/>
    <w:semiHidden/>
    <w:unhideWhenUsed/>
    <w:rsid w:val="009B4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MingLiU" w:eastAsia="MingLiU" w:hAnsi="MingLiU"/>
      <w:kern w:val="0"/>
      <w:sz w:val="24"/>
      <w:szCs w:val="24"/>
      <w:lang w:val="x-none" w:eastAsia="x-none"/>
    </w:rPr>
  </w:style>
  <w:style w:type="character" w:customStyle="1" w:styleId="HTML0">
    <w:name w:val="HTML 预设格式 字符"/>
    <w:basedOn w:val="a0"/>
    <w:link w:val="HTML"/>
    <w:uiPriority w:val="99"/>
    <w:semiHidden/>
    <w:rsid w:val="009B4656"/>
    <w:rPr>
      <w:rFonts w:ascii="MingLiU" w:eastAsia="MingLiU" w:hAnsi="MingLiU" w:cs="Times New Roman"/>
      <w:kern w:val="0"/>
      <w:sz w:val="24"/>
      <w:szCs w:val="24"/>
      <w:lang w:val="x-none" w:eastAsia="x-none"/>
    </w:rPr>
  </w:style>
  <w:style w:type="character" w:customStyle="1" w:styleId="UnresolvedMention1">
    <w:name w:val="Unresolved Mention1"/>
    <w:uiPriority w:val="99"/>
    <w:semiHidden/>
    <w:unhideWhenUsed/>
    <w:rsid w:val="009B4656"/>
    <w:rPr>
      <w:color w:val="605E5C"/>
      <w:shd w:val="clear" w:color="auto" w:fill="E1DFDD"/>
    </w:rPr>
  </w:style>
  <w:style w:type="character" w:customStyle="1" w:styleId="UnresolvedMention2">
    <w:name w:val="Unresolved Mention2"/>
    <w:basedOn w:val="a0"/>
    <w:uiPriority w:val="99"/>
    <w:semiHidden/>
    <w:unhideWhenUsed/>
    <w:rsid w:val="009B4656"/>
    <w:rPr>
      <w:color w:val="605E5C"/>
      <w:shd w:val="clear" w:color="auto" w:fill="E1DFDD"/>
    </w:rPr>
  </w:style>
  <w:style w:type="character" w:styleId="affc">
    <w:name w:val="Unresolved Mention"/>
    <w:basedOn w:val="a0"/>
    <w:uiPriority w:val="99"/>
    <w:semiHidden/>
    <w:unhideWhenUsed/>
    <w:rsid w:val="001E4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6715">
      <w:bodyDiv w:val="1"/>
      <w:marLeft w:val="0"/>
      <w:marRight w:val="0"/>
      <w:marTop w:val="0"/>
      <w:marBottom w:val="0"/>
      <w:divBdr>
        <w:top w:val="none" w:sz="0" w:space="0" w:color="auto"/>
        <w:left w:val="none" w:sz="0" w:space="0" w:color="auto"/>
        <w:bottom w:val="none" w:sz="0" w:space="0" w:color="auto"/>
        <w:right w:val="none" w:sz="0" w:space="0" w:color="auto"/>
      </w:divBdr>
    </w:div>
    <w:div w:id="409936088">
      <w:bodyDiv w:val="1"/>
      <w:marLeft w:val="0"/>
      <w:marRight w:val="0"/>
      <w:marTop w:val="0"/>
      <w:marBottom w:val="0"/>
      <w:divBdr>
        <w:top w:val="none" w:sz="0" w:space="0" w:color="auto"/>
        <w:left w:val="none" w:sz="0" w:space="0" w:color="auto"/>
        <w:bottom w:val="none" w:sz="0" w:space="0" w:color="auto"/>
        <w:right w:val="none" w:sz="0" w:space="0" w:color="auto"/>
      </w:divBdr>
    </w:div>
    <w:div w:id="444734874">
      <w:bodyDiv w:val="1"/>
      <w:marLeft w:val="0"/>
      <w:marRight w:val="0"/>
      <w:marTop w:val="0"/>
      <w:marBottom w:val="0"/>
      <w:divBdr>
        <w:top w:val="none" w:sz="0" w:space="0" w:color="auto"/>
        <w:left w:val="none" w:sz="0" w:space="0" w:color="auto"/>
        <w:bottom w:val="none" w:sz="0" w:space="0" w:color="auto"/>
        <w:right w:val="none" w:sz="0" w:space="0" w:color="auto"/>
      </w:divBdr>
    </w:div>
    <w:div w:id="473184964">
      <w:bodyDiv w:val="1"/>
      <w:marLeft w:val="0"/>
      <w:marRight w:val="0"/>
      <w:marTop w:val="0"/>
      <w:marBottom w:val="0"/>
      <w:divBdr>
        <w:top w:val="none" w:sz="0" w:space="0" w:color="auto"/>
        <w:left w:val="none" w:sz="0" w:space="0" w:color="auto"/>
        <w:bottom w:val="none" w:sz="0" w:space="0" w:color="auto"/>
        <w:right w:val="none" w:sz="0" w:space="0" w:color="auto"/>
      </w:divBdr>
    </w:div>
    <w:div w:id="738483043">
      <w:bodyDiv w:val="1"/>
      <w:marLeft w:val="0"/>
      <w:marRight w:val="0"/>
      <w:marTop w:val="0"/>
      <w:marBottom w:val="0"/>
      <w:divBdr>
        <w:top w:val="none" w:sz="0" w:space="0" w:color="auto"/>
        <w:left w:val="none" w:sz="0" w:space="0" w:color="auto"/>
        <w:bottom w:val="none" w:sz="0" w:space="0" w:color="auto"/>
        <w:right w:val="none" w:sz="0" w:space="0" w:color="auto"/>
      </w:divBdr>
    </w:div>
    <w:div w:id="1090538998">
      <w:bodyDiv w:val="1"/>
      <w:marLeft w:val="0"/>
      <w:marRight w:val="0"/>
      <w:marTop w:val="0"/>
      <w:marBottom w:val="0"/>
      <w:divBdr>
        <w:top w:val="none" w:sz="0" w:space="0" w:color="auto"/>
        <w:left w:val="none" w:sz="0" w:space="0" w:color="auto"/>
        <w:bottom w:val="none" w:sz="0" w:space="0" w:color="auto"/>
        <w:right w:val="none" w:sz="0" w:space="0" w:color="auto"/>
      </w:divBdr>
    </w:div>
    <w:div w:id="1701471669">
      <w:bodyDiv w:val="1"/>
      <w:marLeft w:val="0"/>
      <w:marRight w:val="0"/>
      <w:marTop w:val="0"/>
      <w:marBottom w:val="0"/>
      <w:divBdr>
        <w:top w:val="none" w:sz="0" w:space="0" w:color="auto"/>
        <w:left w:val="none" w:sz="0" w:space="0" w:color="auto"/>
        <w:bottom w:val="none" w:sz="0" w:space="0" w:color="auto"/>
        <w:right w:val="none" w:sz="0" w:space="0" w:color="auto"/>
      </w:divBdr>
    </w:div>
    <w:div w:id="18670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dex.baidu.com/baidu-index-mobile/index.html#/"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0B548-ABB4-4495-ACCF-40CE437C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3674</Words>
  <Characters>20947</Characters>
  <Application>Microsoft Office Word</Application>
  <DocSecurity>0</DocSecurity>
  <Lines>174</Lines>
  <Paragraphs>49</Paragraphs>
  <ScaleCrop>false</ScaleCrop>
  <Company>微软中国</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English Teaching Sino-US</cp:lastModifiedBy>
  <cp:revision>82</cp:revision>
  <cp:lastPrinted>2025-05-09T02:59:00Z</cp:lastPrinted>
  <dcterms:created xsi:type="dcterms:W3CDTF">2025-04-02T02:19:00Z</dcterms:created>
  <dcterms:modified xsi:type="dcterms:W3CDTF">2025-06-16T01:51:00Z</dcterms:modified>
</cp:coreProperties>
</file>